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B4F80" w14:textId="7A0586DB" w:rsidR="000E3F41" w:rsidRPr="000E3F41" w:rsidRDefault="000E3F41" w:rsidP="00155AAF">
      <w:pPr>
        <w:jc w:val="center"/>
        <w:rPr>
          <w:sz w:val="32"/>
          <w:szCs w:val="32"/>
          <w:u w:val="single"/>
        </w:rPr>
      </w:pPr>
      <w:r w:rsidRPr="000E3F41">
        <w:rPr>
          <w:sz w:val="32"/>
          <w:szCs w:val="32"/>
          <w:u w:val="single"/>
        </w:rPr>
        <w:t>Introduction to Hierarchical Modeling in Ecology</w:t>
      </w:r>
    </w:p>
    <w:p w14:paraId="41137559" w14:textId="77777777" w:rsidR="000E3F41" w:rsidRDefault="000E3F41" w:rsidP="00155AAF">
      <w:pPr>
        <w:jc w:val="center"/>
        <w:rPr>
          <w:sz w:val="32"/>
          <w:szCs w:val="32"/>
          <w:u w:val="single"/>
          <w:lang w:val="pt-BR"/>
        </w:rPr>
      </w:pPr>
    </w:p>
    <w:p w14:paraId="69936AAE" w14:textId="22899F7D" w:rsidR="00173BA9" w:rsidRPr="000E3F41" w:rsidRDefault="001347BD" w:rsidP="00155AAF">
      <w:pPr>
        <w:jc w:val="center"/>
        <w:rPr>
          <w:sz w:val="32"/>
          <w:szCs w:val="32"/>
          <w:u w:val="single"/>
          <w:lang w:val="pt-BR"/>
        </w:rPr>
      </w:pPr>
      <w:r w:rsidRPr="000E3F41">
        <w:rPr>
          <w:sz w:val="32"/>
          <w:szCs w:val="32"/>
          <w:u w:val="single"/>
          <w:lang w:val="pt-BR"/>
        </w:rPr>
        <w:t xml:space="preserve">Introdução à Estimativa de Parâmetros Populacionais em </w:t>
      </w:r>
      <w:r w:rsidR="00D136EA" w:rsidRPr="000E3F41">
        <w:rPr>
          <w:sz w:val="32"/>
          <w:szCs w:val="32"/>
          <w:u w:val="single"/>
          <w:lang w:val="pt-BR"/>
        </w:rPr>
        <w:t>Ecologia</w:t>
      </w:r>
    </w:p>
    <w:p w14:paraId="5770805B" w14:textId="77777777" w:rsidR="006D5E5F" w:rsidRPr="00480681" w:rsidRDefault="006D5E5F">
      <w:pPr>
        <w:rPr>
          <w:lang w:val="pt-BR"/>
        </w:rPr>
      </w:pPr>
    </w:p>
    <w:p w14:paraId="6EC8287D" w14:textId="557B2FDE" w:rsidR="00B7695D" w:rsidRPr="00480681" w:rsidRDefault="00B84FCA" w:rsidP="00B7695D">
      <w:pPr>
        <w:jc w:val="center"/>
        <w:rPr>
          <w:lang w:val="pt-BR"/>
        </w:rPr>
      </w:pPr>
      <w:r w:rsidRPr="00480681">
        <w:rPr>
          <w:lang w:val="pt-BR"/>
        </w:rPr>
        <w:t>Disciplina do Programa de Pós-G</w:t>
      </w:r>
      <w:r w:rsidR="00B7695D" w:rsidRPr="00480681">
        <w:rPr>
          <w:lang w:val="pt-BR"/>
        </w:rPr>
        <w:t>raduação em Ecologia</w:t>
      </w:r>
    </w:p>
    <w:p w14:paraId="0FC62558" w14:textId="77777777" w:rsidR="00B7695D" w:rsidRPr="00480681" w:rsidRDefault="00B7695D" w:rsidP="00B7695D">
      <w:pPr>
        <w:jc w:val="center"/>
        <w:rPr>
          <w:lang w:val="pt-BR"/>
        </w:rPr>
      </w:pPr>
      <w:r w:rsidRPr="00480681">
        <w:rPr>
          <w:lang w:val="pt-BR"/>
        </w:rPr>
        <w:t>Universidade Federal do Rio Grande do Sul</w:t>
      </w:r>
    </w:p>
    <w:p w14:paraId="3F936408" w14:textId="77777777" w:rsidR="00B7695D" w:rsidRPr="00480681" w:rsidRDefault="00B7695D" w:rsidP="00B7695D">
      <w:pPr>
        <w:jc w:val="center"/>
        <w:rPr>
          <w:lang w:val="pt-BR"/>
        </w:rPr>
      </w:pPr>
    </w:p>
    <w:p w14:paraId="14715030" w14:textId="05F25B20" w:rsidR="00B7695D" w:rsidRPr="00480681" w:rsidRDefault="001F55E1" w:rsidP="00B7695D">
      <w:pPr>
        <w:jc w:val="center"/>
        <w:rPr>
          <w:lang w:val="pt-BR"/>
        </w:rPr>
      </w:pPr>
      <w:r>
        <w:rPr>
          <w:lang w:val="pt-BR"/>
        </w:rPr>
        <w:t>29 de abril a 6 de maio, 2018</w:t>
      </w:r>
    </w:p>
    <w:p w14:paraId="5A1E0DA3" w14:textId="77777777" w:rsidR="00B7695D" w:rsidRPr="00480681" w:rsidRDefault="00B7695D" w:rsidP="00B7695D">
      <w:pPr>
        <w:rPr>
          <w:lang w:val="pt-BR"/>
        </w:rPr>
      </w:pPr>
    </w:p>
    <w:p w14:paraId="4DFE1C00" w14:textId="77777777" w:rsidR="00B7695D" w:rsidRPr="00480681" w:rsidRDefault="00B7695D" w:rsidP="00B7695D">
      <w:pPr>
        <w:rPr>
          <w:lang w:val="pt-BR"/>
        </w:rPr>
      </w:pPr>
    </w:p>
    <w:p w14:paraId="6F769D47" w14:textId="0FF3F13E" w:rsidR="00243F87" w:rsidRPr="00480681" w:rsidRDefault="00B7695D" w:rsidP="00243F87">
      <w:pPr>
        <w:jc w:val="center"/>
        <w:rPr>
          <w:rFonts w:asciiTheme="minorHAnsi" w:hAnsiTheme="minorHAnsi"/>
          <w:lang w:val="pt-BR"/>
        </w:rPr>
      </w:pPr>
      <w:r w:rsidRPr="00480681">
        <w:rPr>
          <w:rFonts w:asciiTheme="minorHAnsi" w:hAnsiTheme="minorHAnsi" w:cs="Trebuchet MS"/>
          <w:b/>
          <w:bCs/>
          <w:color w:val="000000" w:themeColor="text1"/>
          <w:lang w:val="pt-BR"/>
        </w:rPr>
        <w:t>Professor:</w:t>
      </w:r>
      <w:r w:rsidRPr="00480681">
        <w:rPr>
          <w:rFonts w:asciiTheme="minorHAnsi" w:hAnsiTheme="minorHAnsi" w:cs="Trebuchet MS"/>
          <w:color w:val="000000" w:themeColor="text1"/>
          <w:lang w:val="pt-BR"/>
        </w:rPr>
        <w:t xml:space="preserve"> Gonçalo Ferraz</w:t>
      </w:r>
      <w:r w:rsidR="004B2B27" w:rsidRPr="00480681">
        <w:rPr>
          <w:rFonts w:asciiTheme="minorHAnsi" w:hAnsiTheme="minorHAnsi" w:cs="Trebuchet MS"/>
          <w:color w:val="000000" w:themeColor="text1"/>
          <w:lang w:val="pt-BR"/>
        </w:rPr>
        <w:t xml:space="preserve"> </w:t>
      </w:r>
      <w:r w:rsidR="006737CF" w:rsidRPr="00480681">
        <w:rPr>
          <w:rFonts w:ascii="Times New Roman" w:hAnsi="Times New Roman"/>
          <w:color w:val="000000" w:themeColor="text1"/>
          <w:sz w:val="20"/>
          <w:szCs w:val="20"/>
          <w:lang w:val="pt-BR"/>
        </w:rPr>
        <w:sym w:font="Symbol" w:char="F0A8"/>
      </w:r>
      <w:r w:rsidR="006737CF" w:rsidRPr="00480681">
        <w:rPr>
          <w:rFonts w:asciiTheme="minorHAnsi" w:hAnsiTheme="minorHAnsi" w:cs="Trebuchet MS"/>
          <w:color w:val="000000" w:themeColor="text1"/>
          <w:lang w:val="pt-BR"/>
        </w:rPr>
        <w:t> </w:t>
      </w:r>
      <w:r w:rsidR="006737CF" w:rsidRPr="00480681">
        <w:rPr>
          <w:rFonts w:asciiTheme="minorHAnsi" w:hAnsiTheme="minorHAnsi" w:cs="Trebuchet MS"/>
          <w:b/>
          <w:color w:val="000000" w:themeColor="text1"/>
          <w:lang w:val="pt-BR"/>
        </w:rPr>
        <w:t>Monitores:</w:t>
      </w:r>
      <w:r w:rsidR="006737CF" w:rsidRPr="00480681">
        <w:rPr>
          <w:rFonts w:asciiTheme="minorHAnsi" w:hAnsiTheme="minorHAnsi" w:cs="Trebuchet MS"/>
          <w:color w:val="000000" w:themeColor="text1"/>
          <w:lang w:val="pt-BR"/>
        </w:rPr>
        <w:t xml:space="preserve"> </w:t>
      </w:r>
      <w:r w:rsidR="001F55E1">
        <w:rPr>
          <w:rFonts w:asciiTheme="minorHAnsi" w:hAnsiTheme="minorHAnsi" w:cs="Trebuchet MS"/>
          <w:color w:val="000000" w:themeColor="text1"/>
          <w:lang w:val="pt-BR"/>
        </w:rPr>
        <w:t xml:space="preserve">Guilherme Morés, </w:t>
      </w:r>
      <w:r w:rsidR="000E3F41">
        <w:rPr>
          <w:rFonts w:asciiTheme="minorHAnsi" w:hAnsiTheme="minorHAnsi" w:cs="Trebuchet MS"/>
          <w:color w:val="000000" w:themeColor="text1"/>
          <w:lang w:val="pt-BR"/>
        </w:rPr>
        <w:t>Michelle Abadie Vasconcellos,</w:t>
      </w:r>
      <w:bookmarkStart w:id="0" w:name="_GoBack"/>
      <w:bookmarkEnd w:id="0"/>
      <w:r w:rsidR="000E3F41">
        <w:rPr>
          <w:rFonts w:asciiTheme="minorHAnsi" w:hAnsiTheme="minorHAnsi" w:cs="Trebuchet MS"/>
          <w:color w:val="000000" w:themeColor="text1"/>
          <w:lang w:val="pt-BR"/>
        </w:rPr>
        <w:t xml:space="preserve"> </w:t>
      </w:r>
      <w:r w:rsidR="006737CF" w:rsidRPr="00480681">
        <w:rPr>
          <w:rFonts w:cs="Trebuchet MS"/>
          <w:color w:val="000000" w:themeColor="text1"/>
          <w:lang w:val="pt-BR"/>
        </w:rPr>
        <w:t xml:space="preserve">Viviane Zulian </w:t>
      </w:r>
      <w:r w:rsidR="001347BD">
        <w:rPr>
          <w:rFonts w:cs="Trebuchet MS"/>
          <w:color w:val="000000" w:themeColor="text1"/>
          <w:lang w:val="pt-BR"/>
        </w:rPr>
        <w:t xml:space="preserve">e colaboradores </w:t>
      </w:r>
      <w:r w:rsidRPr="00480681">
        <w:rPr>
          <w:rFonts w:ascii="Times New Roman" w:hAnsi="Times New Roman"/>
          <w:color w:val="000000" w:themeColor="text1"/>
          <w:sz w:val="20"/>
          <w:szCs w:val="20"/>
          <w:lang w:val="pt-BR"/>
        </w:rPr>
        <w:sym w:font="Symbol" w:char="F0A8"/>
      </w:r>
      <w:r w:rsidRPr="00480681">
        <w:rPr>
          <w:rFonts w:asciiTheme="minorHAnsi" w:hAnsiTheme="minorHAnsi" w:cs="Trebuchet MS"/>
          <w:color w:val="000000" w:themeColor="text1"/>
          <w:lang w:val="pt-BR"/>
        </w:rPr>
        <w:t> </w:t>
      </w:r>
      <w:r w:rsidR="00AB1411" w:rsidRPr="00480681">
        <w:rPr>
          <w:rFonts w:asciiTheme="minorHAnsi" w:hAnsiTheme="minorHAnsi" w:cs="Trebuchet MS"/>
          <w:b/>
          <w:color w:val="000000" w:themeColor="text1"/>
          <w:lang w:val="pt-BR"/>
        </w:rPr>
        <w:t>Apoio de Secretaria:</w:t>
      </w:r>
      <w:r w:rsidR="00AB1411" w:rsidRPr="00480681">
        <w:rPr>
          <w:rFonts w:asciiTheme="minorHAnsi" w:hAnsiTheme="minorHAnsi" w:cs="Trebuchet MS"/>
          <w:color w:val="000000" w:themeColor="text1"/>
          <w:lang w:val="pt-BR"/>
        </w:rPr>
        <w:t xml:space="preserve"> </w:t>
      </w:r>
      <w:r w:rsidR="00EB7AA6" w:rsidRPr="00480681">
        <w:rPr>
          <w:rFonts w:asciiTheme="minorHAnsi" w:hAnsiTheme="minorHAnsi" w:cs="Trebuchet MS"/>
          <w:color w:val="000000" w:themeColor="text1"/>
          <w:lang w:val="pt-BR"/>
        </w:rPr>
        <w:t>Paula Flores</w:t>
      </w:r>
      <w:r w:rsidR="00AB1411" w:rsidRPr="00480681">
        <w:rPr>
          <w:rFonts w:asciiTheme="minorHAnsi" w:hAnsiTheme="minorHAnsi" w:cs="Trebuchet MS"/>
          <w:color w:val="000000" w:themeColor="text1"/>
          <w:lang w:val="pt-BR"/>
        </w:rPr>
        <w:t xml:space="preserve"> </w:t>
      </w:r>
      <w:r w:rsidR="00AB1411" w:rsidRPr="00480681">
        <w:rPr>
          <w:rFonts w:ascii="Times New Roman" w:hAnsi="Times New Roman"/>
          <w:color w:val="000000" w:themeColor="text1"/>
          <w:sz w:val="20"/>
          <w:szCs w:val="20"/>
          <w:lang w:val="pt-BR"/>
        </w:rPr>
        <w:sym w:font="Symbol" w:char="F0A8"/>
      </w:r>
      <w:r w:rsidR="00AB1411" w:rsidRPr="00480681">
        <w:rPr>
          <w:rFonts w:ascii="Times New Roman" w:hAnsi="Times New Roman"/>
          <w:color w:val="000000" w:themeColor="text1"/>
          <w:sz w:val="20"/>
          <w:szCs w:val="20"/>
          <w:lang w:val="pt-BR"/>
        </w:rPr>
        <w:t xml:space="preserve"> </w:t>
      </w:r>
      <w:r w:rsidRPr="00480681">
        <w:rPr>
          <w:rFonts w:asciiTheme="minorHAnsi" w:hAnsiTheme="minorHAnsi" w:cs="Trebuchet MS"/>
          <w:b/>
          <w:bCs/>
          <w:color w:val="000000" w:themeColor="text1"/>
          <w:lang w:val="pt-BR"/>
        </w:rPr>
        <w:t>Alunos: </w:t>
      </w:r>
      <w:r w:rsidR="001347BD">
        <w:rPr>
          <w:rFonts w:asciiTheme="minorHAnsi" w:hAnsiTheme="minorHAnsi" w:cs="Helvetica Neue"/>
          <w:color w:val="262626"/>
          <w:lang w:val="pt-BR"/>
        </w:rPr>
        <w:t>a determinar</w:t>
      </w:r>
      <w:r w:rsidR="006737CF" w:rsidRPr="00480681">
        <w:rPr>
          <w:rFonts w:asciiTheme="minorHAnsi" w:eastAsia="Times New Roman" w:hAnsiTheme="minorHAnsi"/>
          <w:color w:val="000000"/>
          <w:lang w:val="pt-BR"/>
        </w:rPr>
        <w:t xml:space="preserve"> </w:t>
      </w:r>
    </w:p>
    <w:p w14:paraId="6BA029A3" w14:textId="77777777" w:rsidR="001C51D0" w:rsidRPr="00480681" w:rsidRDefault="001C51D0" w:rsidP="005E1C44">
      <w:pPr>
        <w:rPr>
          <w:lang w:val="pt-BR"/>
        </w:rPr>
      </w:pPr>
    </w:p>
    <w:p w14:paraId="7A6A4F0B" w14:textId="77777777" w:rsidR="001C51D0" w:rsidRPr="00480681" w:rsidRDefault="001C51D0" w:rsidP="001C51D0">
      <w:pPr>
        <w:jc w:val="center"/>
        <w:rPr>
          <w:lang w:val="pt-BR"/>
        </w:rPr>
      </w:pPr>
    </w:p>
    <w:p w14:paraId="5B674A83" w14:textId="77777777" w:rsidR="00212696" w:rsidRPr="00480681" w:rsidRDefault="00212696" w:rsidP="00212696">
      <w:pPr>
        <w:pStyle w:val="Heading5"/>
        <w:spacing w:after="120"/>
        <w:rPr>
          <w:rFonts w:ascii="Times New Roman" w:hAnsi="Times New Roman"/>
          <w:color w:val="000000" w:themeColor="text1"/>
          <w:sz w:val="24"/>
          <w:lang w:val="pt-BR"/>
        </w:rPr>
      </w:pPr>
      <w:r w:rsidRPr="00480681">
        <w:rPr>
          <w:rFonts w:ascii="Times New Roman" w:hAnsi="Times New Roman"/>
          <w:color w:val="000000" w:themeColor="text1"/>
          <w:sz w:val="24"/>
          <w:lang w:val="pt-BR"/>
        </w:rPr>
        <w:t>Introdução</w:t>
      </w:r>
    </w:p>
    <w:p w14:paraId="72BC9AF3" w14:textId="3D50BE7E" w:rsidR="00E14EF1" w:rsidRPr="00480681" w:rsidRDefault="00E95B66" w:rsidP="00E14EF1">
      <w:pPr>
        <w:rPr>
          <w:rFonts w:asciiTheme="minorHAnsi" w:hAnsiTheme="minorHAnsi"/>
          <w:lang w:val="pt-BR"/>
        </w:rPr>
      </w:pPr>
      <w:r>
        <w:rPr>
          <w:color w:val="000000" w:themeColor="text1"/>
          <w:lang w:val="pt-BR"/>
        </w:rPr>
        <w:t>Esta disciplina apresenta princípios de modelagem estatística e estimativa de parâmetros populacionais com base em dados reais e em dados simulados. O programa parte da distinção entre trabalho teórico e empírico, aborda a importância da incerteza na ecologia e exemplifica o ajuste de modelos estatísticos a dados sob a perspectiva Bayesiana ou de Verossimilhança Máxima. Os exemplos de modelagem usarão dados de contagem de animais não marcados, de marcação e recaptura e de detecção de espécies. No último dia abordaremos a utilidade da estimativa de parâmetros para o monitoramento e manejo de biodiversidade. Da parte da manhã teremos duas horas de aula teórica e da parte da tarde duas horas e meia de aula prática, com intervalos em ambas as sessões. O componente prático será inteiramente desenvolvido no ambiente R.</w:t>
      </w:r>
    </w:p>
    <w:p w14:paraId="6C91CC63" w14:textId="77777777" w:rsidR="00206782" w:rsidRPr="001F55E1" w:rsidRDefault="00206782" w:rsidP="00206782">
      <w:pPr>
        <w:rPr>
          <w:rFonts w:asciiTheme="minorHAnsi" w:hAnsiTheme="minorHAnsi"/>
          <w:color w:val="808080" w:themeColor="background1" w:themeShade="80"/>
          <w:lang w:val="pt-BR"/>
        </w:rPr>
      </w:pPr>
    </w:p>
    <w:p w14:paraId="56FABA17" w14:textId="5713973A" w:rsidR="001F55E1" w:rsidRDefault="001F55E1" w:rsidP="006031FB">
      <w:pPr>
        <w:pStyle w:val="Heading5"/>
        <w:spacing w:after="120"/>
        <w:rPr>
          <w:rFonts w:asciiTheme="minorHAnsi" w:hAnsiTheme="minorHAnsi"/>
          <w:sz w:val="24"/>
          <w:lang w:val="pt-BR"/>
        </w:rPr>
      </w:pPr>
      <w:r>
        <w:rPr>
          <w:rFonts w:asciiTheme="minorHAnsi" w:hAnsiTheme="minorHAnsi"/>
          <w:sz w:val="24"/>
          <w:lang w:val="pt-BR"/>
        </w:rPr>
        <w:t>Local</w:t>
      </w:r>
    </w:p>
    <w:p w14:paraId="08FFC41F" w14:textId="56E4BB2F" w:rsidR="001F55E1" w:rsidRPr="001F55E1" w:rsidRDefault="001F55E1" w:rsidP="001F55E1">
      <w:r>
        <w:t xml:space="preserve">Estação Experimental Agronômica da UFRGS, Eldorado do Sul, RS, Brasil </w:t>
      </w:r>
    </w:p>
    <w:p w14:paraId="6BC1E875" w14:textId="77777777" w:rsidR="001F55E1" w:rsidRDefault="001F55E1" w:rsidP="006031FB">
      <w:pPr>
        <w:pStyle w:val="Heading5"/>
        <w:spacing w:after="120"/>
        <w:rPr>
          <w:rFonts w:asciiTheme="minorHAnsi" w:hAnsiTheme="minorHAnsi"/>
          <w:sz w:val="24"/>
          <w:lang w:val="pt-BR"/>
        </w:rPr>
      </w:pPr>
    </w:p>
    <w:p w14:paraId="507F476A" w14:textId="77777777" w:rsidR="00212696" w:rsidRPr="001F55E1" w:rsidRDefault="00212696" w:rsidP="006031FB">
      <w:pPr>
        <w:pStyle w:val="Heading5"/>
        <w:spacing w:after="120"/>
        <w:rPr>
          <w:rFonts w:asciiTheme="minorHAnsi" w:hAnsiTheme="minorHAnsi"/>
          <w:sz w:val="24"/>
          <w:lang w:val="pt-BR"/>
        </w:rPr>
      </w:pPr>
      <w:r w:rsidRPr="001F55E1">
        <w:rPr>
          <w:rFonts w:asciiTheme="minorHAnsi" w:hAnsiTheme="minorHAnsi"/>
          <w:sz w:val="24"/>
          <w:lang w:val="pt-BR"/>
        </w:rPr>
        <w:t>Avaliação</w:t>
      </w:r>
    </w:p>
    <w:p w14:paraId="39BCF0D5" w14:textId="50874792" w:rsidR="00520E76" w:rsidRPr="001F55E1" w:rsidRDefault="00E95B66" w:rsidP="00212696">
      <w:pPr>
        <w:tabs>
          <w:tab w:val="left" w:pos="6930"/>
        </w:tabs>
        <w:rPr>
          <w:rFonts w:asciiTheme="minorHAnsi" w:hAnsiTheme="minorHAnsi"/>
          <w:lang w:val="pt-BR"/>
        </w:rPr>
      </w:pPr>
      <w:r w:rsidRPr="001F55E1">
        <w:rPr>
          <w:rFonts w:asciiTheme="minorHAnsi" w:hAnsiTheme="minorHAnsi"/>
          <w:lang w:val="pt-BR"/>
        </w:rPr>
        <w:t>50</w:t>
      </w:r>
      <w:r w:rsidR="00520E76" w:rsidRPr="001F55E1">
        <w:rPr>
          <w:rFonts w:asciiTheme="minorHAnsi" w:hAnsiTheme="minorHAnsi"/>
          <w:lang w:val="pt-BR"/>
        </w:rPr>
        <w:t>% Exercícios no R e análise de dados</w:t>
      </w:r>
    </w:p>
    <w:p w14:paraId="57DCDFBE" w14:textId="38E991EB" w:rsidR="00480681" w:rsidRPr="001F55E1" w:rsidRDefault="00E95B66" w:rsidP="00E95B66">
      <w:pPr>
        <w:tabs>
          <w:tab w:val="left" w:pos="6930"/>
        </w:tabs>
        <w:rPr>
          <w:rFonts w:asciiTheme="minorHAnsi" w:hAnsiTheme="minorHAnsi"/>
          <w:lang w:val="pt-BR"/>
        </w:rPr>
      </w:pPr>
      <w:r w:rsidRPr="001F55E1">
        <w:rPr>
          <w:rFonts w:asciiTheme="minorHAnsi" w:hAnsiTheme="minorHAnsi"/>
          <w:lang w:val="pt-BR"/>
        </w:rPr>
        <w:t>50</w:t>
      </w:r>
      <w:r w:rsidR="00212696" w:rsidRPr="001F55E1">
        <w:rPr>
          <w:rFonts w:asciiTheme="minorHAnsi" w:hAnsiTheme="minorHAnsi"/>
          <w:lang w:val="pt-BR"/>
        </w:rPr>
        <w:t xml:space="preserve">% </w:t>
      </w:r>
      <w:r w:rsidRPr="001F55E1">
        <w:rPr>
          <w:rFonts w:asciiTheme="minorHAnsi" w:hAnsiTheme="minorHAnsi"/>
          <w:lang w:val="pt-BR"/>
        </w:rPr>
        <w:t>Prova final</w:t>
      </w:r>
    </w:p>
    <w:p w14:paraId="0BE33482" w14:textId="77777777" w:rsidR="00480681" w:rsidRPr="001F55E1" w:rsidRDefault="00480681" w:rsidP="00C5451E">
      <w:pPr>
        <w:tabs>
          <w:tab w:val="left" w:pos="6930"/>
        </w:tabs>
        <w:rPr>
          <w:rFonts w:asciiTheme="minorHAnsi" w:hAnsiTheme="minorHAnsi"/>
          <w:lang w:val="pt-BR"/>
        </w:rPr>
      </w:pPr>
    </w:p>
    <w:p w14:paraId="3EFF684E" w14:textId="77777777" w:rsidR="00480681" w:rsidRPr="001F55E1" w:rsidRDefault="00480681" w:rsidP="00480681">
      <w:pPr>
        <w:tabs>
          <w:tab w:val="left" w:pos="6930"/>
        </w:tabs>
        <w:spacing w:after="120"/>
        <w:rPr>
          <w:rFonts w:asciiTheme="minorHAnsi" w:hAnsiTheme="minorHAnsi"/>
          <w:b/>
          <w:lang w:val="pt-BR"/>
        </w:rPr>
      </w:pPr>
      <w:r w:rsidRPr="001F55E1">
        <w:rPr>
          <w:rFonts w:asciiTheme="minorHAnsi" w:hAnsiTheme="minorHAnsi"/>
          <w:b/>
          <w:lang w:val="pt-BR"/>
        </w:rPr>
        <w:t>Calendário</w:t>
      </w:r>
    </w:p>
    <w:p w14:paraId="329F77E6" w14:textId="738FAD6C" w:rsidR="00480681" w:rsidRPr="00480681" w:rsidRDefault="00480681" w:rsidP="00480681">
      <w:pPr>
        <w:rPr>
          <w:lang w:val="pt-BR"/>
        </w:rPr>
      </w:pPr>
      <w:r w:rsidRPr="00480681">
        <w:rPr>
          <w:lang w:val="pt-BR"/>
        </w:rPr>
        <w:t xml:space="preserve">Dia 1: </w:t>
      </w:r>
      <w:r>
        <w:rPr>
          <w:lang w:val="pt-BR"/>
        </w:rPr>
        <w:t>Teoria vs. empirismo</w:t>
      </w:r>
      <w:r w:rsidR="004B2F51">
        <w:rPr>
          <w:lang w:val="pt-BR"/>
        </w:rPr>
        <w:t xml:space="preserve"> </w:t>
      </w:r>
    </w:p>
    <w:p w14:paraId="2AC77744" w14:textId="5057B4FA" w:rsidR="00480681" w:rsidRPr="00480681" w:rsidRDefault="00480681" w:rsidP="00480681">
      <w:pPr>
        <w:rPr>
          <w:lang w:val="pt-BR"/>
        </w:rPr>
      </w:pPr>
      <w:r w:rsidRPr="00480681">
        <w:rPr>
          <w:lang w:val="pt-BR"/>
        </w:rPr>
        <w:t xml:space="preserve">Dia 2: </w:t>
      </w:r>
      <w:r>
        <w:rPr>
          <w:lang w:val="pt-BR"/>
        </w:rPr>
        <w:t>Incerteza</w:t>
      </w:r>
    </w:p>
    <w:p w14:paraId="413734D5" w14:textId="749007A8" w:rsidR="00480681" w:rsidRPr="00480681" w:rsidRDefault="00480681" w:rsidP="00480681">
      <w:pPr>
        <w:rPr>
          <w:lang w:val="pt-BR"/>
        </w:rPr>
      </w:pPr>
      <w:r w:rsidRPr="00480681">
        <w:rPr>
          <w:lang w:val="pt-BR"/>
        </w:rPr>
        <w:t xml:space="preserve">Dia 3: </w:t>
      </w:r>
      <w:r>
        <w:rPr>
          <w:lang w:val="pt-BR"/>
        </w:rPr>
        <w:t>Modelos hierárquicos</w:t>
      </w:r>
    </w:p>
    <w:p w14:paraId="7DF2B401" w14:textId="04E27424" w:rsidR="00480681" w:rsidRPr="00480681" w:rsidRDefault="00480681" w:rsidP="00480681">
      <w:pPr>
        <w:rPr>
          <w:lang w:val="pt-BR"/>
        </w:rPr>
      </w:pPr>
      <w:r w:rsidRPr="00480681">
        <w:rPr>
          <w:lang w:val="pt-BR"/>
        </w:rPr>
        <w:t xml:space="preserve">Dia 4: </w:t>
      </w:r>
      <w:r>
        <w:rPr>
          <w:lang w:val="pt-BR"/>
        </w:rPr>
        <w:t>Ocupação de sítios</w:t>
      </w:r>
    </w:p>
    <w:p w14:paraId="40AD5240" w14:textId="21D2AF79" w:rsidR="00480681" w:rsidRPr="00480681" w:rsidRDefault="00480681" w:rsidP="00480681">
      <w:pPr>
        <w:rPr>
          <w:lang w:val="pt-BR"/>
        </w:rPr>
      </w:pPr>
      <w:r w:rsidRPr="00480681">
        <w:rPr>
          <w:lang w:val="pt-BR"/>
        </w:rPr>
        <w:t xml:space="preserve">Dia 5: </w:t>
      </w:r>
      <w:r>
        <w:rPr>
          <w:lang w:val="pt-BR"/>
        </w:rPr>
        <w:t>Parâmetros demográficos</w:t>
      </w:r>
    </w:p>
    <w:p w14:paraId="543926A2" w14:textId="2AA26C41" w:rsidR="00480681" w:rsidRDefault="00480681" w:rsidP="00480681">
      <w:pPr>
        <w:rPr>
          <w:lang w:val="pt-BR"/>
        </w:rPr>
      </w:pPr>
      <w:r w:rsidRPr="00480681">
        <w:rPr>
          <w:lang w:val="pt-BR"/>
        </w:rPr>
        <w:t xml:space="preserve">Dia 6: </w:t>
      </w:r>
      <w:r>
        <w:rPr>
          <w:lang w:val="pt-BR"/>
        </w:rPr>
        <w:t>Monitoramento e manejo</w:t>
      </w:r>
    </w:p>
    <w:p w14:paraId="3D4312A4" w14:textId="77777777" w:rsidR="00480681" w:rsidRDefault="00480681" w:rsidP="00480681">
      <w:pPr>
        <w:rPr>
          <w:lang w:val="pt-BR"/>
        </w:rPr>
      </w:pPr>
    </w:p>
    <w:p w14:paraId="0B89AEB9" w14:textId="77777777" w:rsidR="00480681" w:rsidRPr="00480681" w:rsidRDefault="00480681" w:rsidP="00480681">
      <w:pPr>
        <w:rPr>
          <w:b/>
          <w:lang w:val="pt-BR"/>
        </w:rPr>
      </w:pPr>
    </w:p>
    <w:p w14:paraId="2E9A37A1" w14:textId="67513E04" w:rsidR="00212696" w:rsidRPr="00480681" w:rsidRDefault="00212696" w:rsidP="00C5451E">
      <w:pPr>
        <w:tabs>
          <w:tab w:val="left" w:pos="6930"/>
        </w:tabs>
        <w:rPr>
          <w:lang w:val="pt-BR"/>
        </w:rPr>
      </w:pPr>
      <w:r w:rsidRPr="00480681">
        <w:rPr>
          <w:sz w:val="32"/>
          <w:lang w:val="pt-BR"/>
        </w:rPr>
        <w:lastRenderedPageBreak/>
        <w:br w:type="page"/>
      </w:r>
    </w:p>
    <w:p w14:paraId="3DAE9F09" w14:textId="77777777" w:rsidR="00812996" w:rsidRPr="00480681" w:rsidRDefault="00812996" w:rsidP="001C51D0">
      <w:pPr>
        <w:jc w:val="center"/>
        <w:rPr>
          <w:sz w:val="28"/>
          <w:szCs w:val="28"/>
          <w:lang w:val="pt-BR"/>
        </w:rPr>
      </w:pPr>
    </w:p>
    <w:p w14:paraId="6F17E3AD" w14:textId="77777777" w:rsidR="00812996" w:rsidRPr="00480681" w:rsidRDefault="00812996" w:rsidP="001C51D0">
      <w:pPr>
        <w:jc w:val="center"/>
        <w:rPr>
          <w:sz w:val="28"/>
          <w:szCs w:val="28"/>
          <w:lang w:val="pt-BR"/>
        </w:rPr>
      </w:pPr>
    </w:p>
    <w:p w14:paraId="6D54E6B7" w14:textId="35AFD0DE" w:rsidR="00755C15" w:rsidRPr="00480681" w:rsidRDefault="00E95B66" w:rsidP="001C51D0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CONTEÚDO DETALHADO</w:t>
      </w:r>
    </w:p>
    <w:p w14:paraId="6D23E267" w14:textId="77777777" w:rsidR="00210E58" w:rsidRPr="00480681" w:rsidRDefault="00210E58">
      <w:pPr>
        <w:rPr>
          <w:sz w:val="28"/>
          <w:szCs w:val="28"/>
          <w:lang w:val="pt-BR"/>
        </w:rPr>
      </w:pPr>
    </w:p>
    <w:p w14:paraId="02864D20" w14:textId="77777777" w:rsidR="00812996" w:rsidRPr="00480681" w:rsidRDefault="00812996">
      <w:pPr>
        <w:rPr>
          <w:sz w:val="28"/>
          <w:szCs w:val="28"/>
          <w:lang w:val="pt-BR"/>
        </w:rPr>
      </w:pPr>
    </w:p>
    <w:p w14:paraId="40C7D4BE" w14:textId="33ACD3C9" w:rsidR="00E52249" w:rsidRPr="00480681" w:rsidRDefault="00AB1411" w:rsidP="00E52249">
      <w:pPr>
        <w:ind w:left="720" w:hanging="720"/>
        <w:rPr>
          <w:b/>
          <w:lang w:val="pt-BR"/>
        </w:rPr>
      </w:pPr>
      <w:r w:rsidRPr="00480681">
        <w:rPr>
          <w:b/>
          <w:lang w:val="pt-BR"/>
        </w:rPr>
        <w:t xml:space="preserve">Dia 1: </w:t>
      </w:r>
      <w:r w:rsidR="00D56EFA" w:rsidRPr="00480681">
        <w:rPr>
          <w:b/>
          <w:lang w:val="pt-BR"/>
        </w:rPr>
        <w:t>Teoria vs. Empirismo</w:t>
      </w:r>
    </w:p>
    <w:p w14:paraId="7A3B1C2C" w14:textId="467AA14A" w:rsidR="00D56EFA" w:rsidRPr="00480681" w:rsidRDefault="00D56EFA" w:rsidP="00D56EF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Apresentação da disciplina e discussão das dicotomias cruzadas entre trabalho teórico/empírico entre pensamento determinístico/estocástico. Prática de introdução à programação no ambiente R.</w:t>
      </w:r>
    </w:p>
    <w:p w14:paraId="3187A509" w14:textId="77777777" w:rsidR="00D56EFA" w:rsidRPr="00480681" w:rsidRDefault="00D56EFA" w:rsidP="00D56EF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</w:p>
    <w:p w14:paraId="48B4C5D6" w14:textId="77777777" w:rsidR="00D56EFA" w:rsidRPr="00480681" w:rsidRDefault="00D56EFA" w:rsidP="00D56EFA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Tópicos de Estudo:</w:t>
      </w:r>
    </w:p>
    <w:p w14:paraId="5A167456" w14:textId="2BB806FA" w:rsidR="00D56EFA" w:rsidRPr="00480681" w:rsidRDefault="00D56EFA" w:rsidP="00D56EF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Distinção entre teoria e empirismo.</w:t>
      </w:r>
    </w:p>
    <w:p w14:paraId="2A7A0007" w14:textId="77777777" w:rsidR="00D56EFA" w:rsidRPr="00480681" w:rsidRDefault="00D56EFA" w:rsidP="00D56EF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Distinção entre determinismo e estocasticidade.</w:t>
      </w:r>
    </w:p>
    <w:p w14:paraId="255FDEE4" w14:textId="77777777" w:rsidR="00D56EFA" w:rsidRPr="00480681" w:rsidRDefault="00D56EFA" w:rsidP="00D56EF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Exemplos de trabalho teórico determinístico, teórico estocástico, empírico determinístico e empírico estocástico.</w:t>
      </w:r>
    </w:p>
    <w:p w14:paraId="69F69C34" w14:textId="77777777" w:rsidR="00D56EFA" w:rsidRPr="00480681" w:rsidRDefault="00D56EFA" w:rsidP="00D56EF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Função dos espaços pasta, área de trabalho e memória RAM no R.</w:t>
      </w:r>
    </w:p>
    <w:p w14:paraId="34D36CC1" w14:textId="77777777" w:rsidR="00D56EFA" w:rsidRPr="00480681" w:rsidRDefault="00D56EFA" w:rsidP="00D56EF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Regras básicas de sintaxe no R.</w:t>
      </w:r>
    </w:p>
    <w:p w14:paraId="2DFFF73D" w14:textId="77777777" w:rsidR="00D56EFA" w:rsidRPr="00480681" w:rsidRDefault="00D56EFA" w:rsidP="00D56EF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Comandos de controle de fluxo </w:t>
      </w:r>
      <w:r w:rsidRPr="00480681">
        <w:rPr>
          <w:rFonts w:asciiTheme="minorHAnsi" w:hAnsiTheme="minorHAnsi" w:cs="Helvetica"/>
          <w:i/>
          <w:lang w:val="pt-BR"/>
        </w:rPr>
        <w:t>if</w:t>
      </w:r>
      <w:r w:rsidRPr="00480681">
        <w:rPr>
          <w:rFonts w:asciiTheme="minorHAnsi" w:hAnsiTheme="minorHAnsi" w:cs="Helvetica"/>
          <w:lang w:val="pt-BR"/>
        </w:rPr>
        <w:t xml:space="preserve">, for e </w:t>
      </w:r>
      <w:r w:rsidRPr="00480681">
        <w:rPr>
          <w:rFonts w:asciiTheme="minorHAnsi" w:hAnsiTheme="minorHAnsi" w:cs="Helvetica"/>
          <w:i/>
          <w:lang w:val="pt-BR"/>
        </w:rPr>
        <w:t>while</w:t>
      </w:r>
      <w:r w:rsidRPr="00480681">
        <w:rPr>
          <w:rFonts w:asciiTheme="minorHAnsi" w:hAnsiTheme="minorHAnsi" w:cs="Helvetica"/>
          <w:lang w:val="pt-BR"/>
        </w:rPr>
        <w:t>.</w:t>
      </w:r>
    </w:p>
    <w:p w14:paraId="4FBCB1CE" w14:textId="77777777" w:rsidR="00D56EFA" w:rsidRPr="00480681" w:rsidRDefault="00D56EFA" w:rsidP="00D56EF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Como identificar erros em uma função do R.</w:t>
      </w:r>
    </w:p>
    <w:p w14:paraId="14FE1317" w14:textId="77777777" w:rsidR="00D56EFA" w:rsidRPr="00480681" w:rsidRDefault="00D56EFA" w:rsidP="00D56EF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</w:p>
    <w:p w14:paraId="722F185E" w14:textId="77777777" w:rsidR="00D56EFA" w:rsidRPr="00480681" w:rsidRDefault="00D56EFA" w:rsidP="00D56EFA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Leitura:</w:t>
      </w:r>
    </w:p>
    <w:p w14:paraId="13C6C523" w14:textId="77777777" w:rsidR="00D56EFA" w:rsidRPr="00480681" w:rsidRDefault="00D56EFA" w:rsidP="00D56EFA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Cnow, C. P. (1961) The Two Cultures and The Scientific Revolution—The Reed Lecture, 1959. Cambridge University Press. New York.</w:t>
      </w:r>
    </w:p>
    <w:p w14:paraId="4B859446" w14:textId="77777777" w:rsidR="00D56EFA" w:rsidRPr="00480681" w:rsidRDefault="00D56EFA" w:rsidP="00D56EFA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Slobodkin, L. B. (2001) The good, the bad and the reified. </w:t>
      </w:r>
      <w:r w:rsidRPr="00480681">
        <w:rPr>
          <w:rFonts w:asciiTheme="minorHAnsi" w:hAnsiTheme="minorHAnsi" w:cs="Helvetica"/>
          <w:i/>
          <w:iCs/>
          <w:lang w:val="pt-BR"/>
        </w:rPr>
        <w:t>Evolutionary Ecology Research</w:t>
      </w:r>
      <w:r w:rsidRPr="00480681">
        <w:rPr>
          <w:rFonts w:asciiTheme="minorHAnsi" w:hAnsiTheme="minorHAnsi" w:cs="Helvetica"/>
          <w:lang w:val="pt-BR"/>
        </w:rPr>
        <w:t> 3: 1-13.</w:t>
      </w:r>
    </w:p>
    <w:p w14:paraId="5E9622FC" w14:textId="77777777" w:rsidR="00D56EFA" w:rsidRPr="00480681" w:rsidRDefault="00D56EFA" w:rsidP="00D56EFA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Haller, B. C. (2014) Theoretical and empirical perspectives in ecology and evolutionary biology. </w:t>
      </w:r>
      <w:r w:rsidRPr="00480681">
        <w:rPr>
          <w:rFonts w:asciiTheme="minorHAnsi" w:hAnsiTheme="minorHAnsi" w:cs="Helvetica"/>
          <w:i/>
          <w:iCs/>
          <w:lang w:val="pt-BR"/>
        </w:rPr>
        <w:t>BioScience</w:t>
      </w:r>
      <w:r w:rsidRPr="00480681">
        <w:rPr>
          <w:rFonts w:asciiTheme="minorHAnsi" w:hAnsiTheme="minorHAnsi" w:cs="Helvetica"/>
          <w:lang w:val="pt-BR"/>
        </w:rPr>
        <w:t xml:space="preserve"> 64: 907-916</w:t>
      </w:r>
    </w:p>
    <w:p w14:paraId="575C04DE" w14:textId="40C90A6B" w:rsidR="00507155" w:rsidRPr="00480681" w:rsidRDefault="00D56EFA" w:rsidP="00D56EFA">
      <w:pPr>
        <w:spacing w:after="120"/>
        <w:ind w:left="284" w:hanging="284"/>
        <w:rPr>
          <w:rFonts w:asciiTheme="minorHAnsi" w:hAnsiTheme="minorHAnsi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Wootton, D. (2016) The Invention of Science: A New History of the Scientific Revolution. Harper. New York. (Capítulo 1: </w:t>
      </w:r>
      <w:r w:rsidRPr="00480681">
        <w:rPr>
          <w:rFonts w:asciiTheme="minorHAnsi" w:hAnsiTheme="minorHAnsi" w:cs="Helvetica"/>
          <w:i/>
          <w:iCs/>
          <w:lang w:val="pt-BR"/>
        </w:rPr>
        <w:t>Modern Minds</w:t>
      </w:r>
      <w:r w:rsidRPr="00480681">
        <w:rPr>
          <w:rFonts w:asciiTheme="minorHAnsi" w:hAnsiTheme="minorHAnsi" w:cs="Helvetica"/>
          <w:lang w:val="pt-BR"/>
        </w:rPr>
        <w:t>) </w:t>
      </w:r>
    </w:p>
    <w:p w14:paraId="698A5F2F" w14:textId="77777777" w:rsidR="00D56EFA" w:rsidRPr="00480681" w:rsidRDefault="00D56EFA" w:rsidP="00507155">
      <w:pPr>
        <w:rPr>
          <w:b/>
          <w:lang w:val="pt-BR"/>
        </w:rPr>
      </w:pPr>
    </w:p>
    <w:p w14:paraId="136243B7" w14:textId="77777777" w:rsidR="00D56EFA" w:rsidRPr="00480681" w:rsidRDefault="00D56EFA" w:rsidP="00507155">
      <w:pPr>
        <w:rPr>
          <w:b/>
          <w:lang w:val="pt-BR"/>
        </w:rPr>
      </w:pPr>
    </w:p>
    <w:p w14:paraId="32C6ACF2" w14:textId="08459EAA" w:rsidR="00507155" w:rsidRPr="00480681" w:rsidRDefault="00507155" w:rsidP="00507155">
      <w:pPr>
        <w:rPr>
          <w:b/>
          <w:lang w:val="pt-BR"/>
        </w:rPr>
      </w:pPr>
      <w:r w:rsidRPr="00480681">
        <w:rPr>
          <w:b/>
          <w:lang w:val="pt-BR"/>
        </w:rPr>
        <w:t xml:space="preserve">Dia 2: </w:t>
      </w:r>
      <w:r w:rsidR="00D56EFA" w:rsidRPr="00480681">
        <w:rPr>
          <w:b/>
          <w:lang w:val="pt-BR"/>
        </w:rPr>
        <w:t>Incerteza</w:t>
      </w:r>
    </w:p>
    <w:p w14:paraId="44C9D32C" w14:textId="070AC23D" w:rsidR="00D56EFA" w:rsidRPr="00480681" w:rsidRDefault="00D56EFA" w:rsidP="00D56EF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Incerteza epistemológica e incerteza verbal na ciência e na ecologia. Conceitos básicos de probabilidade. Prática de simulação e estimativa de parâmetros de um modelo linear.</w:t>
      </w:r>
    </w:p>
    <w:p w14:paraId="42CA50BD" w14:textId="77777777" w:rsidR="00D56EFA" w:rsidRPr="00480681" w:rsidRDefault="00D56EFA" w:rsidP="00D56EF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</w:p>
    <w:p w14:paraId="0DB7124F" w14:textId="77777777" w:rsidR="00D56EFA" w:rsidRPr="00480681" w:rsidRDefault="00D56EFA" w:rsidP="00D56EFA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Tópicos de Estudo:</w:t>
      </w:r>
    </w:p>
    <w:p w14:paraId="43461393" w14:textId="2D99B79B" w:rsidR="00D56EFA" w:rsidRPr="00480681" w:rsidRDefault="00D56EFA" w:rsidP="00D56EF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Os quatro ‘ídolos’ de Francis Bacon</w:t>
      </w:r>
    </w:p>
    <w:p w14:paraId="7269D50D" w14:textId="77777777" w:rsidR="00D56EFA" w:rsidRPr="00480681" w:rsidRDefault="00D56EFA" w:rsidP="00D56EF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A dicotomia como um dos ídolos da tribo mais presentes em ecologia.</w:t>
      </w:r>
    </w:p>
    <w:p w14:paraId="611F4E14" w14:textId="77777777" w:rsidR="00D56EFA" w:rsidRPr="00480681" w:rsidRDefault="00D56EFA" w:rsidP="00D56EF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Dois tipos de conceito na ciência: conceitos ‘axiomáticos’ e ‘reificações’.</w:t>
      </w:r>
    </w:p>
    <w:p w14:paraId="090346EF" w14:textId="211B49EA" w:rsidR="00D56EFA" w:rsidRPr="00480681" w:rsidRDefault="00D56EFA" w:rsidP="00D56EF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Como a </w:t>
      </w:r>
      <w:r w:rsidR="00CC300A" w:rsidRPr="00480681">
        <w:rPr>
          <w:rFonts w:asciiTheme="minorHAnsi" w:hAnsiTheme="minorHAnsi" w:cs="Helvetica"/>
          <w:lang w:val="pt-BR"/>
        </w:rPr>
        <w:t xml:space="preserve">reificação fragiliza a </w:t>
      </w:r>
      <w:r w:rsidRPr="00480681">
        <w:rPr>
          <w:rFonts w:asciiTheme="minorHAnsi" w:hAnsiTheme="minorHAnsi" w:cs="Helvetica"/>
          <w:lang w:val="pt-BR"/>
        </w:rPr>
        <w:t xml:space="preserve">relação entre duas entidades </w:t>
      </w:r>
    </w:p>
    <w:p w14:paraId="5DC5075A" w14:textId="77777777" w:rsidR="00D56EFA" w:rsidRPr="00480681" w:rsidRDefault="00D56EFA" w:rsidP="00D56EF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O paradoxo de Simpson como exemplo de incerteza perante números.</w:t>
      </w:r>
    </w:p>
    <w:p w14:paraId="6AB8014D" w14:textId="308641D2" w:rsidR="00D56EFA" w:rsidRPr="00480681" w:rsidRDefault="00D56EFA" w:rsidP="00D56EF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O princípio d</w:t>
      </w:r>
      <w:r w:rsidR="00CC300A" w:rsidRPr="00480681">
        <w:rPr>
          <w:rFonts w:asciiTheme="minorHAnsi" w:hAnsiTheme="minorHAnsi" w:cs="Helvetica"/>
          <w:lang w:val="pt-BR"/>
        </w:rPr>
        <w:t>e incerteza de Cohen (1986),</w:t>
      </w:r>
      <w:r w:rsidRPr="00480681">
        <w:rPr>
          <w:rFonts w:asciiTheme="minorHAnsi" w:hAnsiTheme="minorHAnsi" w:cs="Helvetica"/>
          <w:lang w:val="pt-BR"/>
        </w:rPr>
        <w:t xml:space="preserve"> limite para o realismo de um modelo</w:t>
      </w:r>
    </w:p>
    <w:p w14:paraId="3016DF9C" w14:textId="77777777" w:rsidR="00D56EFA" w:rsidRPr="00480681" w:rsidRDefault="00D56EFA" w:rsidP="00D56EF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Tipos de incerteza epistemológica e incerteza verbal de Regan et al. (2002) </w:t>
      </w:r>
    </w:p>
    <w:p w14:paraId="788D2814" w14:textId="77777777" w:rsidR="00D56EFA" w:rsidRPr="00480681" w:rsidRDefault="00D56EFA" w:rsidP="00D56EF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</w:p>
    <w:p w14:paraId="5A47813F" w14:textId="77777777" w:rsidR="00D56EFA" w:rsidRPr="00480681" w:rsidRDefault="00D56EFA" w:rsidP="00D56EFA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Leitura essencial:</w:t>
      </w:r>
    </w:p>
    <w:p w14:paraId="04364301" w14:textId="77777777" w:rsidR="00D56EFA" w:rsidRPr="00480681" w:rsidRDefault="00D56EFA" w:rsidP="00D56EFA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Gould, S. (2000) Deconstructing the“ science wars” by reconstructing an old mold. </w:t>
      </w:r>
      <w:r w:rsidRPr="00480681">
        <w:rPr>
          <w:rFonts w:asciiTheme="minorHAnsi" w:hAnsiTheme="minorHAnsi" w:cs="Helvetica"/>
          <w:i/>
          <w:iCs/>
          <w:lang w:val="pt-BR"/>
        </w:rPr>
        <w:t>Science</w:t>
      </w:r>
      <w:r w:rsidRPr="00480681">
        <w:rPr>
          <w:rFonts w:asciiTheme="minorHAnsi" w:hAnsiTheme="minorHAnsi" w:cs="Helvetica"/>
          <w:lang w:val="pt-BR"/>
        </w:rPr>
        <w:t> 287: 253–261.</w:t>
      </w:r>
    </w:p>
    <w:p w14:paraId="30B52D2B" w14:textId="77777777" w:rsidR="00D56EFA" w:rsidRPr="00480681" w:rsidRDefault="00D56EFA" w:rsidP="00D56EFA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Cohen, J. E. (1986) An uncertainty principle in demography and the unisex issue. </w:t>
      </w:r>
      <w:r w:rsidRPr="00480681">
        <w:rPr>
          <w:rFonts w:asciiTheme="minorHAnsi" w:hAnsiTheme="minorHAnsi" w:cs="Helvetica"/>
          <w:i/>
          <w:iCs/>
          <w:lang w:val="pt-BR"/>
        </w:rPr>
        <w:t>American Statistician</w:t>
      </w:r>
      <w:r w:rsidRPr="00480681">
        <w:rPr>
          <w:rFonts w:asciiTheme="minorHAnsi" w:hAnsiTheme="minorHAnsi" w:cs="Helvetica"/>
          <w:lang w:val="pt-BR"/>
        </w:rPr>
        <w:t xml:space="preserve">, </w:t>
      </w:r>
      <w:r w:rsidRPr="00480681">
        <w:rPr>
          <w:rFonts w:asciiTheme="minorHAnsi" w:hAnsiTheme="minorHAnsi" w:cs="Helvetica"/>
          <w:i/>
          <w:iCs/>
          <w:lang w:val="pt-BR"/>
        </w:rPr>
        <w:t>40</w:t>
      </w:r>
      <w:r w:rsidRPr="00480681">
        <w:rPr>
          <w:rFonts w:asciiTheme="minorHAnsi" w:hAnsiTheme="minorHAnsi" w:cs="Helvetica"/>
          <w:lang w:val="pt-BR"/>
        </w:rPr>
        <w:t>(1): 32–39.</w:t>
      </w:r>
    </w:p>
    <w:p w14:paraId="3192A01E" w14:textId="77777777" w:rsidR="00D56EFA" w:rsidRPr="00480681" w:rsidRDefault="00D56EFA" w:rsidP="00D56EFA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Regan, H. M., Colyvan, M. &amp; Burgman, M. A. (2002) A taxonomy and treatment of uncertainty for ecology and conservation biology. </w:t>
      </w:r>
      <w:r w:rsidRPr="00480681">
        <w:rPr>
          <w:rFonts w:asciiTheme="minorHAnsi" w:hAnsiTheme="minorHAnsi" w:cs="Helvetica"/>
          <w:i/>
          <w:iCs/>
          <w:lang w:val="pt-BR"/>
        </w:rPr>
        <w:t>Ecological Applications</w:t>
      </w:r>
      <w:r w:rsidRPr="00480681">
        <w:rPr>
          <w:rFonts w:asciiTheme="minorHAnsi" w:hAnsiTheme="minorHAnsi" w:cs="Helvetica"/>
          <w:lang w:val="pt-BR"/>
        </w:rPr>
        <w:t> 12: 618-628.</w:t>
      </w:r>
    </w:p>
    <w:p w14:paraId="3E721A53" w14:textId="77777777" w:rsidR="00CC300A" w:rsidRPr="00480681" w:rsidRDefault="00CC300A" w:rsidP="00D56EFA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</w:p>
    <w:p w14:paraId="61155C0A" w14:textId="77777777" w:rsidR="00D56EFA" w:rsidRPr="00480681" w:rsidRDefault="00D56EFA" w:rsidP="00CC300A">
      <w:pPr>
        <w:widowControl w:val="0"/>
        <w:autoSpaceDE w:val="0"/>
        <w:autoSpaceDN w:val="0"/>
        <w:adjustRightInd w:val="0"/>
        <w:spacing w:after="12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Leitura sugerida:</w:t>
      </w:r>
    </w:p>
    <w:p w14:paraId="0B78CDDE" w14:textId="77777777" w:rsidR="00D56EFA" w:rsidRPr="00480681" w:rsidRDefault="00D56EFA" w:rsidP="00D56EFA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Matthiopoulos, J. (2011) </w:t>
      </w:r>
      <w:r w:rsidRPr="00480681">
        <w:rPr>
          <w:rFonts w:asciiTheme="minorHAnsi" w:hAnsiTheme="minorHAnsi" w:cs="Helvetica"/>
          <w:i/>
          <w:iCs/>
          <w:lang w:val="pt-BR"/>
        </w:rPr>
        <w:t>How to Be a Quantitative Ecologist</w:t>
      </w:r>
      <w:r w:rsidRPr="00480681">
        <w:rPr>
          <w:rFonts w:asciiTheme="minorHAnsi" w:hAnsiTheme="minorHAnsi" w:cs="Helvetica"/>
          <w:lang w:val="pt-BR"/>
        </w:rPr>
        <w:t>. John Wiley &amp; Sons. Chichester, UK. Capítulo 8.</w:t>
      </w:r>
    </w:p>
    <w:p w14:paraId="347E7625" w14:textId="77777777" w:rsidR="00D56EFA" w:rsidRPr="00480681" w:rsidRDefault="00D56EFA" w:rsidP="00D56EFA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Ellenberg, J. (2014) </w:t>
      </w:r>
      <w:r w:rsidRPr="00480681">
        <w:rPr>
          <w:rFonts w:asciiTheme="minorHAnsi" w:hAnsiTheme="minorHAnsi" w:cs="Helvetica"/>
          <w:i/>
          <w:iCs/>
          <w:lang w:val="pt-BR"/>
        </w:rPr>
        <w:t>How Not to Be Wrong</w:t>
      </w:r>
      <w:r w:rsidRPr="00480681">
        <w:rPr>
          <w:rFonts w:asciiTheme="minorHAnsi" w:hAnsiTheme="minorHAnsi" w:cs="Helvetica"/>
          <w:lang w:val="pt-BR"/>
        </w:rPr>
        <w:t>. The Penguin Press. New York, USA. Capítulo 6.</w:t>
      </w:r>
    </w:p>
    <w:p w14:paraId="728741A1" w14:textId="77777777" w:rsidR="00D56EFA" w:rsidRPr="00480681" w:rsidRDefault="00D56EFA" w:rsidP="00D56EFA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Levins, R. (1966) The strategy of model building in population biology. </w:t>
      </w:r>
      <w:r w:rsidRPr="00480681">
        <w:rPr>
          <w:rFonts w:asciiTheme="minorHAnsi" w:hAnsiTheme="minorHAnsi" w:cs="Helvetica"/>
          <w:i/>
          <w:iCs/>
          <w:lang w:val="pt-BR"/>
        </w:rPr>
        <w:t>American Scientist</w:t>
      </w:r>
      <w:r w:rsidRPr="00480681">
        <w:rPr>
          <w:rFonts w:asciiTheme="minorHAnsi" w:hAnsiTheme="minorHAnsi" w:cs="Helvetica"/>
          <w:lang w:val="pt-BR"/>
        </w:rPr>
        <w:t xml:space="preserve"> 54: 421-431</w:t>
      </w:r>
    </w:p>
    <w:p w14:paraId="6E91C230" w14:textId="49EDB5AC" w:rsidR="00CF6C5C" w:rsidRPr="00480681" w:rsidRDefault="00D56EFA" w:rsidP="00D56EFA">
      <w:pPr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Pimm, S. L. (1991) </w:t>
      </w:r>
      <w:r w:rsidRPr="00480681">
        <w:rPr>
          <w:rFonts w:asciiTheme="minorHAnsi" w:hAnsiTheme="minorHAnsi" w:cs="Helvetica"/>
          <w:i/>
          <w:iCs/>
          <w:lang w:val="pt-BR"/>
        </w:rPr>
        <w:t>The Balance of Nature? </w:t>
      </w:r>
      <w:r w:rsidRPr="00480681">
        <w:rPr>
          <w:rFonts w:asciiTheme="minorHAnsi" w:hAnsiTheme="minorHAnsi" w:cs="Helvetica"/>
          <w:lang w:val="pt-BR"/>
        </w:rPr>
        <w:t>The University of Chicago Press. Chicago, USA.</w:t>
      </w:r>
    </w:p>
    <w:p w14:paraId="6584BE09" w14:textId="77777777" w:rsidR="00D303F2" w:rsidRPr="00480681" w:rsidRDefault="00D303F2" w:rsidP="000E0B96">
      <w:pPr>
        <w:rPr>
          <w:rFonts w:asciiTheme="minorHAnsi" w:hAnsiTheme="minorHAnsi"/>
          <w:lang w:val="pt-BR"/>
        </w:rPr>
      </w:pPr>
    </w:p>
    <w:p w14:paraId="0733F249" w14:textId="77777777" w:rsidR="00735EE4" w:rsidRPr="00480681" w:rsidRDefault="00735EE4" w:rsidP="00507155">
      <w:pPr>
        <w:rPr>
          <w:b/>
          <w:lang w:val="pt-BR"/>
        </w:rPr>
      </w:pPr>
    </w:p>
    <w:p w14:paraId="60CF94FF" w14:textId="71E48EA9" w:rsidR="00507155" w:rsidRPr="00480681" w:rsidRDefault="00507155" w:rsidP="00507155">
      <w:pPr>
        <w:rPr>
          <w:b/>
          <w:lang w:val="pt-BR"/>
        </w:rPr>
      </w:pPr>
      <w:r w:rsidRPr="00480681">
        <w:rPr>
          <w:b/>
          <w:lang w:val="pt-BR"/>
        </w:rPr>
        <w:t xml:space="preserve">Dia 3: </w:t>
      </w:r>
      <w:r w:rsidR="00CC300A" w:rsidRPr="00480681">
        <w:rPr>
          <w:b/>
          <w:lang w:val="pt-BR"/>
        </w:rPr>
        <w:t>Modelos Hierárquicos</w:t>
      </w:r>
    </w:p>
    <w:p w14:paraId="4F0D05F9" w14:textId="29B1CF18" w:rsidR="00CC300A" w:rsidRPr="00480681" w:rsidRDefault="00CC300A" w:rsidP="00CC300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Ajuste de um modelo linear a dados no contexto de máxima verossimilhança e no contexto Bayesiano. Noções básicas de seleção de modelos. Forma canônica da estimativa de parâmetros populacionais e introdução aos modelos hierárquicos como estratégia de redução da incerteza. Prática de GLM com dados de ocupação de sítios.</w:t>
      </w:r>
    </w:p>
    <w:p w14:paraId="2562827E" w14:textId="77777777" w:rsidR="00CC300A" w:rsidRPr="00480681" w:rsidRDefault="00CC300A" w:rsidP="00CC300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</w:p>
    <w:p w14:paraId="41AB04AA" w14:textId="77777777" w:rsidR="00CC300A" w:rsidRPr="00480681" w:rsidRDefault="00CC300A" w:rsidP="00CC300A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Tópicos de estudo:</w:t>
      </w:r>
    </w:p>
    <w:p w14:paraId="58DEB41D" w14:textId="77777777" w:rsidR="00CC300A" w:rsidRPr="00480681" w:rsidRDefault="00CC300A" w:rsidP="00CC30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Regras básicas de cálculo de probabilidades</w:t>
      </w:r>
    </w:p>
    <w:p w14:paraId="72B0ABE0" w14:textId="77777777" w:rsidR="00CC300A" w:rsidRPr="00480681" w:rsidRDefault="00CC300A" w:rsidP="00CC30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Conceito de verossimilhança e de estimativa de verossimilhança máxima</w:t>
      </w:r>
    </w:p>
    <w:p w14:paraId="7EBEAD6D" w14:textId="6BD27D7C" w:rsidR="00CC300A" w:rsidRPr="00480681" w:rsidRDefault="00CC300A" w:rsidP="00CC30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Comparação entre Bayes e verossimilhança na estimativa de parâmetros</w:t>
      </w:r>
    </w:p>
    <w:p w14:paraId="741034F1" w14:textId="73E3D68B" w:rsidR="00CC300A" w:rsidRPr="00480681" w:rsidRDefault="00CC300A" w:rsidP="00CC30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Origem e significado do AIC; relação com veross. e teoria de informação</w:t>
      </w:r>
    </w:p>
    <w:p w14:paraId="2CCBF59E" w14:textId="77777777" w:rsidR="00CC300A" w:rsidRPr="00480681" w:rsidRDefault="00CC300A" w:rsidP="00CC30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Significado e implicações da inferência multi-modelos</w:t>
      </w:r>
    </w:p>
    <w:p w14:paraId="279A6FD0" w14:textId="765316D1" w:rsidR="00CC300A" w:rsidRPr="00480681" w:rsidRDefault="00CC300A" w:rsidP="00CC30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Forma canônica da modelagem de populações e dois desafios recorrentes </w:t>
      </w:r>
    </w:p>
    <w:p w14:paraId="6AC047FD" w14:textId="3390393E" w:rsidR="00CC300A" w:rsidRPr="00480681" w:rsidRDefault="00CC300A" w:rsidP="00CC30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O que é um modelo hierárquico e como ele se encaixa na classificação ML</w:t>
      </w:r>
    </w:p>
    <w:p w14:paraId="6D96B569" w14:textId="77777777" w:rsidR="00CC300A" w:rsidRPr="00480681" w:rsidRDefault="00CC300A" w:rsidP="00CC30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Diferença amostragem de conveniência e amostragem probabilística</w:t>
      </w:r>
    </w:p>
    <w:p w14:paraId="49BA6AB0" w14:textId="77777777" w:rsidR="00CC300A" w:rsidRPr="00480681" w:rsidRDefault="00CC300A" w:rsidP="00CC30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Diferença entre índices e estimadores estatísticos de parâmetros de interesse.</w:t>
      </w:r>
    </w:p>
    <w:p w14:paraId="0F9BD15C" w14:textId="77777777" w:rsidR="00CC300A" w:rsidRPr="00480681" w:rsidRDefault="00CC300A" w:rsidP="00CC300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</w:p>
    <w:p w14:paraId="67BB6DB8" w14:textId="77777777" w:rsidR="00CC300A" w:rsidRPr="00480681" w:rsidRDefault="00CC300A" w:rsidP="00CC300A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Leitura essencial:</w:t>
      </w:r>
    </w:p>
    <w:p w14:paraId="1C6D07A2" w14:textId="77777777" w:rsidR="00CC300A" w:rsidRPr="00480681" w:rsidRDefault="00CC300A" w:rsidP="00CC300A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Burnham, K. P. &amp; Anderson, D. R. (2004) Multimodel inference: understanding AIC and BIC in model selection. Sociological Methods &amp; Research 33: 261-304 (ler páginas 261-275)</w:t>
      </w:r>
    </w:p>
    <w:p w14:paraId="1DCA98E3" w14:textId="77777777" w:rsidR="00CC300A" w:rsidRPr="00480681" w:rsidRDefault="00CC300A" w:rsidP="00CC300A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MacKenzie, D. I., Nichols, J. D., Royle, J. A., Pollock, K. H., Bailey, L. L., &amp; Hines, J. E. (2006) </w:t>
      </w:r>
      <w:r w:rsidRPr="00480681">
        <w:rPr>
          <w:rFonts w:asciiTheme="minorHAnsi" w:hAnsiTheme="minorHAnsi" w:cs="Helvetica"/>
          <w:i/>
          <w:iCs/>
          <w:lang w:val="pt-BR"/>
        </w:rPr>
        <w:t>Occupancy Estimation and Modeling: Inferring Patterns and Dynamics of Species Occurrence</w:t>
      </w:r>
      <w:r w:rsidRPr="00480681">
        <w:rPr>
          <w:rFonts w:asciiTheme="minorHAnsi" w:hAnsiTheme="minorHAnsi" w:cs="Helvetica"/>
          <w:lang w:val="pt-BR"/>
        </w:rPr>
        <w:t>. Capítulo 1.</w:t>
      </w:r>
    </w:p>
    <w:p w14:paraId="0057F770" w14:textId="77777777" w:rsidR="00CC300A" w:rsidRPr="00480681" w:rsidRDefault="00CC300A" w:rsidP="00CC300A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Anderson, D. R. (2001). The need to get the basics right in wildlife field studies. </w:t>
      </w:r>
      <w:r w:rsidRPr="00480681">
        <w:rPr>
          <w:rFonts w:asciiTheme="minorHAnsi" w:hAnsiTheme="minorHAnsi" w:cs="Helvetica"/>
          <w:i/>
          <w:iCs/>
          <w:lang w:val="pt-BR"/>
        </w:rPr>
        <w:t>Wildlife Society Bulletin</w:t>
      </w:r>
      <w:r w:rsidRPr="00480681">
        <w:rPr>
          <w:rFonts w:asciiTheme="minorHAnsi" w:hAnsiTheme="minorHAnsi" w:cs="Helvetica"/>
          <w:lang w:val="pt-BR"/>
        </w:rPr>
        <w:t xml:space="preserve"> </w:t>
      </w:r>
      <w:r w:rsidRPr="00480681">
        <w:rPr>
          <w:rFonts w:asciiTheme="minorHAnsi" w:hAnsiTheme="minorHAnsi" w:cs="Helvetica"/>
          <w:i/>
          <w:iCs/>
          <w:lang w:val="pt-BR"/>
        </w:rPr>
        <w:t>29</w:t>
      </w:r>
      <w:r w:rsidRPr="00480681">
        <w:rPr>
          <w:rFonts w:asciiTheme="minorHAnsi" w:hAnsiTheme="minorHAnsi" w:cs="Helvetica"/>
          <w:lang w:val="pt-BR"/>
        </w:rPr>
        <w:t>: 1294–1297. </w:t>
      </w:r>
    </w:p>
    <w:p w14:paraId="65E29BF6" w14:textId="77777777" w:rsidR="00CC300A" w:rsidRPr="00480681" w:rsidRDefault="00CC300A" w:rsidP="00CC300A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</w:p>
    <w:p w14:paraId="49BC354A" w14:textId="77777777" w:rsidR="00CC300A" w:rsidRPr="00480681" w:rsidRDefault="00CC300A" w:rsidP="00CC300A">
      <w:pPr>
        <w:widowControl w:val="0"/>
        <w:autoSpaceDE w:val="0"/>
        <w:autoSpaceDN w:val="0"/>
        <w:adjustRightInd w:val="0"/>
        <w:spacing w:after="12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Leitura sugerida:</w:t>
      </w:r>
      <w:r w:rsidRPr="00480681">
        <w:rPr>
          <w:rFonts w:asciiTheme="minorHAnsi" w:hAnsiTheme="minorHAnsi" w:cs="Helvetica"/>
          <w:lang w:val="pt-BR"/>
        </w:rPr>
        <w:t> </w:t>
      </w:r>
    </w:p>
    <w:p w14:paraId="54553B2A" w14:textId="77777777" w:rsidR="00CC300A" w:rsidRPr="00480681" w:rsidRDefault="00CC300A" w:rsidP="00CC300A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Matthiopoulos, J. (2011). </w:t>
      </w:r>
      <w:r w:rsidRPr="00480681">
        <w:rPr>
          <w:rFonts w:asciiTheme="minorHAnsi" w:hAnsiTheme="minorHAnsi" w:cs="Helvetica"/>
          <w:i/>
          <w:iCs/>
          <w:lang w:val="pt-BR"/>
        </w:rPr>
        <w:t>How to Be a Quantitative Ecologist</w:t>
      </w:r>
      <w:r w:rsidRPr="00480681">
        <w:rPr>
          <w:rFonts w:asciiTheme="minorHAnsi" w:hAnsiTheme="minorHAnsi" w:cs="Helvetica"/>
          <w:lang w:val="pt-BR"/>
        </w:rPr>
        <w:t>. John Wiley &amp; Sons</w:t>
      </w:r>
      <w:r w:rsidRPr="00480681">
        <w:rPr>
          <w:rFonts w:asciiTheme="minorHAnsi" w:hAnsiTheme="minorHAnsi" w:cs="Helvetica"/>
          <w:i/>
          <w:iCs/>
          <w:lang w:val="pt-BR"/>
        </w:rPr>
        <w:t>.</w:t>
      </w:r>
      <w:r w:rsidRPr="00480681">
        <w:rPr>
          <w:rFonts w:asciiTheme="minorHAnsi" w:hAnsiTheme="minorHAnsi" w:cs="Helvetica"/>
          <w:lang w:val="pt-BR"/>
        </w:rPr>
        <w:t xml:space="preserve"> Chichester, UK. Capítulos 8-11.</w:t>
      </w:r>
    </w:p>
    <w:p w14:paraId="355C8A4F" w14:textId="64CB95F8" w:rsidR="00076731" w:rsidRPr="00480681" w:rsidRDefault="00CC300A" w:rsidP="00CC300A">
      <w:pPr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Ellenberg, J. (2014) </w:t>
      </w:r>
      <w:r w:rsidRPr="00480681">
        <w:rPr>
          <w:rFonts w:asciiTheme="minorHAnsi" w:hAnsiTheme="minorHAnsi" w:cs="Helvetica"/>
          <w:i/>
          <w:iCs/>
          <w:lang w:val="pt-BR"/>
        </w:rPr>
        <w:t>How Not to Be Wrong</w:t>
      </w:r>
      <w:r w:rsidRPr="00480681">
        <w:rPr>
          <w:rFonts w:asciiTheme="minorHAnsi" w:hAnsiTheme="minorHAnsi" w:cs="Helvetica"/>
          <w:lang w:val="pt-BR"/>
        </w:rPr>
        <w:t>. The Penguin Press. New York, USA. Capítulo 1 e Capítulo 10.</w:t>
      </w:r>
    </w:p>
    <w:p w14:paraId="01E6266A" w14:textId="77777777" w:rsidR="00B96BD2" w:rsidRPr="00480681" w:rsidRDefault="00B96BD2" w:rsidP="005E1CAF">
      <w:pPr>
        <w:ind w:left="360" w:hanging="360"/>
        <w:rPr>
          <w:rFonts w:asciiTheme="minorHAnsi" w:hAnsiTheme="minorHAnsi" w:cs="Helvetica"/>
          <w:lang w:val="pt-BR"/>
        </w:rPr>
      </w:pPr>
    </w:p>
    <w:p w14:paraId="2A4D3A1A" w14:textId="77777777" w:rsidR="005E1CAF" w:rsidRPr="00480681" w:rsidRDefault="005E1CAF" w:rsidP="00507155">
      <w:pPr>
        <w:rPr>
          <w:b/>
          <w:lang w:val="pt-BR"/>
        </w:rPr>
      </w:pPr>
    </w:p>
    <w:p w14:paraId="2616FA1D" w14:textId="6841DE5B" w:rsidR="00507155" w:rsidRPr="00480681" w:rsidRDefault="00507155" w:rsidP="00507155">
      <w:pPr>
        <w:rPr>
          <w:b/>
          <w:lang w:val="pt-BR"/>
        </w:rPr>
      </w:pPr>
      <w:r w:rsidRPr="00480681">
        <w:rPr>
          <w:b/>
          <w:lang w:val="pt-BR"/>
        </w:rPr>
        <w:t xml:space="preserve">Dia 4: </w:t>
      </w:r>
      <w:r w:rsidR="00CC300A" w:rsidRPr="00480681">
        <w:rPr>
          <w:b/>
          <w:lang w:val="pt-BR"/>
        </w:rPr>
        <w:t>Ocupação de sítios</w:t>
      </w:r>
    </w:p>
    <w:p w14:paraId="7C6FCD4B" w14:textId="0FE2CF58" w:rsidR="00CC300A" w:rsidRPr="00480681" w:rsidRDefault="00CC300A" w:rsidP="00CC300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Variações sobre modelagem hierárquica I: dados faltantes, variação de esforço e covariáveis ambientais em modelos de ocupação de sítios. Diferentes tipos de modelo de ocupação de sítios. Prática de simulação e análise de dados de ocupação de sítios com variação de esforço.</w:t>
      </w:r>
    </w:p>
    <w:p w14:paraId="0B391E2A" w14:textId="77777777" w:rsidR="00CC300A" w:rsidRPr="00480681" w:rsidRDefault="00CC300A" w:rsidP="00CC300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</w:p>
    <w:p w14:paraId="6823AA15" w14:textId="77777777" w:rsidR="00CC300A" w:rsidRPr="00480681" w:rsidRDefault="00CC300A" w:rsidP="00CC300A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Tópicos de estudo:</w:t>
      </w:r>
    </w:p>
    <w:p w14:paraId="3B40E0F0" w14:textId="400C0CB8" w:rsidR="00CC300A" w:rsidRPr="00480681" w:rsidRDefault="00CC300A" w:rsidP="00CC30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Importância da simulação de dados no desenvolvimento de modelos</w:t>
      </w:r>
    </w:p>
    <w:p w14:paraId="430233F3" w14:textId="77777777" w:rsidR="00CC300A" w:rsidRPr="00480681" w:rsidRDefault="00CC300A" w:rsidP="00CC30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Significado de 'ocupação de sítios', vantagens e desvantagens do conceito</w:t>
      </w:r>
    </w:p>
    <w:p w14:paraId="468FC62C" w14:textId="77777777" w:rsidR="00CC300A" w:rsidRPr="00480681" w:rsidRDefault="00CC300A" w:rsidP="00CC30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Expressão matemática da verossimilhança de uma história de detecção</w:t>
      </w:r>
    </w:p>
    <w:p w14:paraId="14B2581C" w14:textId="625AD4E6" w:rsidR="00CC300A" w:rsidRPr="00480681" w:rsidRDefault="00CC300A" w:rsidP="00CC30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Covariáveis e dados faltantes nos modelos de ocupação de sítios</w:t>
      </w:r>
    </w:p>
    <w:p w14:paraId="18EAE0A6" w14:textId="77777777" w:rsidR="00CC300A" w:rsidRPr="00480681" w:rsidRDefault="00CC300A" w:rsidP="00CC30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Exigências e principais decisões em uma amostragem de ocupação de sítios</w:t>
      </w:r>
    </w:p>
    <w:p w14:paraId="05B8F5CF" w14:textId="17362FD6" w:rsidR="00CC300A" w:rsidRPr="00480681" w:rsidRDefault="00CC300A" w:rsidP="00CC30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Aplicações de modelos de ocupação de sítios em ecologia e epidemiologia</w:t>
      </w:r>
    </w:p>
    <w:p w14:paraId="23BAADD7" w14:textId="77777777" w:rsidR="00CC300A" w:rsidRPr="00480681" w:rsidRDefault="00CC300A" w:rsidP="00CC30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Desenho robusto de Pollock e modelos de dinâmica de ocupação de sítios</w:t>
      </w:r>
    </w:p>
    <w:p w14:paraId="4BABC7F4" w14:textId="6E69A4C2" w:rsidR="00CC300A" w:rsidRPr="00480681" w:rsidRDefault="00CC300A" w:rsidP="00CC30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Falsos-positivos e falsos-negativos na análise de ocupação de sítios</w:t>
      </w:r>
    </w:p>
    <w:p w14:paraId="1822B3FC" w14:textId="77777777" w:rsidR="00CC300A" w:rsidRPr="00480681" w:rsidRDefault="00CC300A" w:rsidP="00CC30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Significado e aplicabilidade dos modelos multi-estados de ocupação de sítios.</w:t>
      </w:r>
    </w:p>
    <w:p w14:paraId="065F83F2" w14:textId="77777777" w:rsidR="00CC300A" w:rsidRPr="00480681" w:rsidRDefault="00CC300A" w:rsidP="00CC300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</w:p>
    <w:p w14:paraId="195593A3" w14:textId="77777777" w:rsidR="00CC300A" w:rsidRPr="00480681" w:rsidRDefault="00CC300A" w:rsidP="00CC300A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Leitura essencial</w:t>
      </w:r>
    </w:p>
    <w:p w14:paraId="030D9AF4" w14:textId="77777777" w:rsidR="00CC300A" w:rsidRPr="00480681" w:rsidRDefault="00CC300A" w:rsidP="00CC300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MacKenzie, D. I., Nichols, J. D., Lachman, G., Droege, S., Royle, J. A., &amp; Langtimm, C. (2002). Estimating site occupancy rates when detection probabilities are less than one. </w:t>
      </w:r>
      <w:r w:rsidRPr="00480681">
        <w:rPr>
          <w:rFonts w:asciiTheme="minorHAnsi" w:hAnsiTheme="minorHAnsi" w:cs="Helvetica"/>
          <w:i/>
          <w:iCs/>
          <w:lang w:val="pt-BR"/>
        </w:rPr>
        <w:t>Ecology</w:t>
      </w:r>
      <w:r w:rsidRPr="00480681">
        <w:rPr>
          <w:rFonts w:asciiTheme="minorHAnsi" w:hAnsiTheme="minorHAnsi" w:cs="Helvetica"/>
          <w:lang w:val="pt-BR"/>
        </w:rPr>
        <w:t> 83: 2248–2255.</w:t>
      </w:r>
    </w:p>
    <w:p w14:paraId="3BFE21BD" w14:textId="77777777" w:rsidR="00CC300A" w:rsidRPr="00480681" w:rsidRDefault="00CC300A" w:rsidP="00CC300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MacKenzie, D. I., Royle, J. A. (2005) Designing occupancy studies: general advice and allocating survey effort. </w:t>
      </w:r>
      <w:r w:rsidRPr="00480681">
        <w:rPr>
          <w:rFonts w:asciiTheme="minorHAnsi" w:hAnsiTheme="minorHAnsi" w:cs="Helvetica"/>
          <w:i/>
          <w:iCs/>
          <w:lang w:val="pt-BR"/>
        </w:rPr>
        <w:t>Journal of Applied Ecology</w:t>
      </w:r>
      <w:r w:rsidRPr="00480681">
        <w:rPr>
          <w:rFonts w:asciiTheme="minorHAnsi" w:hAnsiTheme="minorHAnsi" w:cs="Helvetica"/>
          <w:lang w:val="pt-BR"/>
        </w:rPr>
        <w:t xml:space="preserve"> 42: 1105-1114.</w:t>
      </w:r>
    </w:p>
    <w:p w14:paraId="1F6111C0" w14:textId="77777777" w:rsidR="00CC300A" w:rsidRPr="00480681" w:rsidRDefault="00CC300A" w:rsidP="00CC300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Padilla-Torres, S. D., Ferraz, G., Luz, S. L. B., Zamora-Perea, E. &amp; Abad-Franch, F. (2013) Modeling Dengue vector dynamics under imperfect detection: three years of site-occupancy by Aedes aegypti and Aedes albopictus in urban Amazonia. </w:t>
      </w:r>
      <w:r w:rsidRPr="00480681">
        <w:rPr>
          <w:rFonts w:asciiTheme="minorHAnsi" w:hAnsiTheme="minorHAnsi" w:cs="Helvetica"/>
          <w:i/>
          <w:iCs/>
          <w:lang w:val="pt-BR"/>
        </w:rPr>
        <w:t>PLoS ONE</w:t>
      </w:r>
      <w:r w:rsidRPr="00480681">
        <w:rPr>
          <w:rFonts w:asciiTheme="minorHAnsi" w:hAnsiTheme="minorHAnsi" w:cs="Helvetica"/>
          <w:lang w:val="pt-BR"/>
        </w:rPr>
        <w:t xml:space="preserve"> 8: e58420.</w:t>
      </w:r>
    </w:p>
    <w:p w14:paraId="69F2C52B" w14:textId="77777777" w:rsidR="00CC300A" w:rsidRPr="00480681" w:rsidRDefault="00CC300A" w:rsidP="00CC300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Bailey, L. L., MacKenzie, D. I. &amp; Nichols, J. D. (2013). Advances and applications of occupancy models. </w:t>
      </w:r>
      <w:r w:rsidRPr="00480681">
        <w:rPr>
          <w:rFonts w:asciiTheme="minorHAnsi" w:hAnsiTheme="minorHAnsi" w:cs="Helvetica"/>
          <w:i/>
          <w:iCs/>
          <w:lang w:val="pt-BR"/>
        </w:rPr>
        <w:t xml:space="preserve">Methods in Ecology and Evolution </w:t>
      </w:r>
      <w:r w:rsidRPr="00480681">
        <w:rPr>
          <w:rFonts w:asciiTheme="minorHAnsi" w:hAnsiTheme="minorHAnsi" w:cs="Helvetica"/>
          <w:lang w:val="pt-BR"/>
        </w:rPr>
        <w:t>5: 1269-1279</w:t>
      </w:r>
    </w:p>
    <w:p w14:paraId="29BCAC79" w14:textId="77777777" w:rsidR="00CC300A" w:rsidRPr="00480681" w:rsidRDefault="00CC300A" w:rsidP="00CC300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Helvetica"/>
          <w:u w:val="single"/>
          <w:lang w:val="pt-BR"/>
        </w:rPr>
      </w:pPr>
    </w:p>
    <w:p w14:paraId="2182FB55" w14:textId="77777777" w:rsidR="00CC300A" w:rsidRPr="00480681" w:rsidRDefault="00CC300A" w:rsidP="00CC300A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Leitura sugerida</w:t>
      </w:r>
    </w:p>
    <w:p w14:paraId="38F0B742" w14:textId="77777777" w:rsidR="00CC300A" w:rsidRPr="00480681" w:rsidRDefault="00CC300A" w:rsidP="00CC300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Figueira, L., Tella, J. L., Camargo, U. M. e Ferraz, G. (2015). Autonomous sound monitoring shows higher use of Amazon old growth than secondary forest by parrots. </w:t>
      </w:r>
      <w:r w:rsidRPr="00480681">
        <w:rPr>
          <w:rFonts w:asciiTheme="minorHAnsi" w:hAnsiTheme="minorHAnsi" w:cs="Helvetica"/>
          <w:i/>
          <w:iCs/>
          <w:lang w:val="pt-BR"/>
        </w:rPr>
        <w:t>Biological Conservation</w:t>
      </w:r>
      <w:r w:rsidRPr="00480681">
        <w:rPr>
          <w:rFonts w:asciiTheme="minorHAnsi" w:hAnsiTheme="minorHAnsi" w:cs="Helvetica"/>
          <w:lang w:val="pt-BR"/>
        </w:rPr>
        <w:t xml:space="preserve"> 184: 27–35.</w:t>
      </w:r>
    </w:p>
    <w:p w14:paraId="5A820E1D" w14:textId="05B32E7B" w:rsidR="00EB3F32" w:rsidRPr="00480681" w:rsidRDefault="00CC300A" w:rsidP="00CC300A">
      <w:pPr>
        <w:tabs>
          <w:tab w:val="left" w:pos="284"/>
        </w:tabs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Ferraz, G., Nichols, J. D., Hines, J. E., Stouffer, P. C., Bierregaard, Jr., R. O. &amp; Lovejoy, T. E. (2007) A large-scale deforestation experiment: effects of patch area and isolation on Amazon birds. </w:t>
      </w:r>
      <w:r w:rsidRPr="00480681">
        <w:rPr>
          <w:rFonts w:asciiTheme="minorHAnsi" w:hAnsiTheme="minorHAnsi" w:cs="Helvetica"/>
          <w:i/>
          <w:iCs/>
          <w:lang w:val="pt-BR"/>
        </w:rPr>
        <w:t>Science</w:t>
      </w:r>
      <w:r w:rsidRPr="00480681">
        <w:rPr>
          <w:rFonts w:asciiTheme="minorHAnsi" w:hAnsiTheme="minorHAnsi" w:cs="Helvetica"/>
          <w:lang w:val="pt-BR"/>
        </w:rPr>
        <w:t xml:space="preserve"> 315: 238-241.</w:t>
      </w:r>
    </w:p>
    <w:p w14:paraId="5A85F935" w14:textId="77777777" w:rsidR="00507155" w:rsidRPr="00480681" w:rsidRDefault="00507155" w:rsidP="00507155">
      <w:pPr>
        <w:rPr>
          <w:b/>
          <w:lang w:val="pt-BR"/>
        </w:rPr>
      </w:pPr>
    </w:p>
    <w:p w14:paraId="5AA80EF2" w14:textId="77777777" w:rsidR="00CC300A" w:rsidRPr="00480681" w:rsidRDefault="00CC300A" w:rsidP="00507155">
      <w:pPr>
        <w:rPr>
          <w:b/>
          <w:lang w:val="pt-BR"/>
        </w:rPr>
      </w:pPr>
    </w:p>
    <w:p w14:paraId="4EED3A8A" w14:textId="41FC37BA" w:rsidR="00507155" w:rsidRPr="00480681" w:rsidRDefault="00507155" w:rsidP="00507155">
      <w:pPr>
        <w:rPr>
          <w:b/>
          <w:lang w:val="pt-BR"/>
        </w:rPr>
      </w:pPr>
      <w:r w:rsidRPr="00480681">
        <w:rPr>
          <w:b/>
          <w:lang w:val="pt-BR"/>
        </w:rPr>
        <w:t xml:space="preserve">Dia 5: </w:t>
      </w:r>
      <w:r w:rsidR="00CC300A" w:rsidRPr="00480681">
        <w:rPr>
          <w:b/>
          <w:lang w:val="pt-BR"/>
        </w:rPr>
        <w:t>Estimativa de parâmetros demográficos</w:t>
      </w:r>
    </w:p>
    <w:p w14:paraId="341BCB54" w14:textId="43E9DA64" w:rsidR="00CC300A" w:rsidRPr="00480681" w:rsidRDefault="00CC300A" w:rsidP="00CC300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Variações sobre modelagem hierárquica em ecologia II: estimativa de parâmetros demográficos, com especial atenção à estimativa de sobrevivência aparente.</w:t>
      </w:r>
      <w:r w:rsidR="00EB1A38" w:rsidRPr="00480681">
        <w:rPr>
          <w:rFonts w:asciiTheme="minorHAnsi" w:hAnsiTheme="minorHAnsi" w:cs="Helvetica"/>
          <w:lang w:val="pt-BR"/>
        </w:rPr>
        <w:t xml:space="preserve"> Prática de s</w:t>
      </w:r>
      <w:r w:rsidRPr="00480681">
        <w:rPr>
          <w:rFonts w:asciiTheme="minorHAnsi" w:hAnsiTheme="minorHAnsi" w:cs="Helvetica"/>
          <w:lang w:val="pt-BR"/>
        </w:rPr>
        <w:t>imulação e análise de dados de marcação-recaptura para estimativa de sobrevivência.</w:t>
      </w:r>
    </w:p>
    <w:p w14:paraId="29542730" w14:textId="77777777" w:rsidR="00CC300A" w:rsidRPr="00480681" w:rsidRDefault="00CC300A" w:rsidP="00CC300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</w:p>
    <w:p w14:paraId="1C7035D4" w14:textId="77777777" w:rsidR="00CC300A" w:rsidRPr="00480681" w:rsidRDefault="00CC300A" w:rsidP="00EB1A38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Tópicos de estudo:</w:t>
      </w:r>
    </w:p>
    <w:p w14:paraId="4E541A47" w14:textId="74E1C512" w:rsidR="00CC300A" w:rsidRPr="00480681" w:rsidRDefault="00EB1A38" w:rsidP="00CC30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D</w:t>
      </w:r>
      <w:r w:rsidR="00CC300A" w:rsidRPr="00480681">
        <w:rPr>
          <w:rFonts w:asciiTheme="minorHAnsi" w:hAnsiTheme="minorHAnsi" w:cs="Helvetica"/>
          <w:lang w:val="pt-BR"/>
        </w:rPr>
        <w:t>iferenças entre dado</w:t>
      </w:r>
      <w:r w:rsidRPr="00480681">
        <w:rPr>
          <w:rFonts w:asciiTheme="minorHAnsi" w:hAnsiTheme="minorHAnsi" w:cs="Helvetica"/>
          <w:lang w:val="pt-BR"/>
        </w:rPr>
        <w:t xml:space="preserve">s de ocupação de sítios e </w:t>
      </w:r>
      <w:r w:rsidR="00CC300A" w:rsidRPr="00480681">
        <w:rPr>
          <w:rFonts w:asciiTheme="minorHAnsi" w:hAnsiTheme="minorHAnsi" w:cs="Helvetica"/>
          <w:lang w:val="pt-BR"/>
        </w:rPr>
        <w:t>de marcação-recaptura</w:t>
      </w:r>
    </w:p>
    <w:p w14:paraId="0B80E1C6" w14:textId="5A4911FD" w:rsidR="00CC300A" w:rsidRPr="00480681" w:rsidRDefault="00CC300A" w:rsidP="00CC30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Características básicas e premissas do modelo Cormack-Jolly-Seber </w:t>
      </w:r>
    </w:p>
    <w:p w14:paraId="6A622372" w14:textId="0DD03560" w:rsidR="00CC300A" w:rsidRPr="00480681" w:rsidRDefault="00EB1A38" w:rsidP="00CC30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D</w:t>
      </w:r>
      <w:r w:rsidR="00CC300A" w:rsidRPr="00480681">
        <w:rPr>
          <w:rFonts w:asciiTheme="minorHAnsi" w:hAnsiTheme="minorHAnsi" w:cs="Helvetica"/>
          <w:lang w:val="pt-BR"/>
        </w:rPr>
        <w:t>esenho robusto de Pollock na análise de dados de marcação recaptura</w:t>
      </w:r>
    </w:p>
    <w:p w14:paraId="51F6C74C" w14:textId="16342DD3" w:rsidR="00CC300A" w:rsidRPr="00480681" w:rsidRDefault="00CC300A" w:rsidP="00CC30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Expressão matemática da verossimilhança de uma história de captu</w:t>
      </w:r>
      <w:r w:rsidR="00EB1A38" w:rsidRPr="00480681">
        <w:rPr>
          <w:rFonts w:asciiTheme="minorHAnsi" w:hAnsiTheme="minorHAnsi" w:cs="Helvetica"/>
          <w:lang w:val="pt-BR"/>
        </w:rPr>
        <w:t>ra</w:t>
      </w:r>
    </w:p>
    <w:p w14:paraId="03488442" w14:textId="6ACEAF3F" w:rsidR="00CC300A" w:rsidRPr="00480681" w:rsidRDefault="00CC300A" w:rsidP="00CC30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Limites para a identificabilidade de parâmetros em análise de sobrevivência </w:t>
      </w:r>
    </w:p>
    <w:p w14:paraId="10067CB2" w14:textId="4A3006D8" w:rsidR="00CC300A" w:rsidRPr="00480681" w:rsidRDefault="00CC300A" w:rsidP="00CC30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Significado</w:t>
      </w:r>
      <w:r w:rsidR="00EB1A38" w:rsidRPr="00480681">
        <w:rPr>
          <w:rFonts w:asciiTheme="minorHAnsi" w:hAnsiTheme="minorHAnsi" w:cs="Helvetica"/>
          <w:lang w:val="pt-BR"/>
        </w:rPr>
        <w:t xml:space="preserve"> de um perfil</w:t>
      </w:r>
      <w:r w:rsidRPr="00480681">
        <w:rPr>
          <w:rFonts w:asciiTheme="minorHAnsi" w:hAnsiTheme="minorHAnsi" w:cs="Helvetica"/>
          <w:lang w:val="pt-BR"/>
        </w:rPr>
        <w:t xml:space="preserve"> e de uma superfície de verossimilhança</w:t>
      </w:r>
    </w:p>
    <w:p w14:paraId="63EA6C4A" w14:textId="615CFAD3" w:rsidR="00CC300A" w:rsidRPr="00480681" w:rsidRDefault="00CC300A" w:rsidP="00CC30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Significado geométrico da incerteza de u</w:t>
      </w:r>
      <w:r w:rsidR="00EB1A38" w:rsidRPr="00480681">
        <w:rPr>
          <w:rFonts w:asciiTheme="minorHAnsi" w:hAnsiTheme="minorHAnsi" w:cs="Helvetica"/>
          <w:lang w:val="pt-BR"/>
        </w:rPr>
        <w:t>ma estimativa de veross.</w:t>
      </w:r>
      <w:r w:rsidRPr="00480681">
        <w:rPr>
          <w:rFonts w:asciiTheme="minorHAnsi" w:hAnsiTheme="minorHAnsi" w:cs="Helvetica"/>
          <w:lang w:val="pt-BR"/>
        </w:rPr>
        <w:t xml:space="preserve"> máxima</w:t>
      </w:r>
    </w:p>
    <w:p w14:paraId="3349497F" w14:textId="77777777" w:rsidR="00CC300A" w:rsidRPr="00480681" w:rsidRDefault="00CC300A" w:rsidP="00CC30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Exemplo(s) de aplicação do modelo Cormack-Jolly-Seber em ecologia</w:t>
      </w:r>
    </w:p>
    <w:p w14:paraId="1D955538" w14:textId="2EEB5B37" w:rsidR="00CC300A" w:rsidRPr="00480681" w:rsidRDefault="00EB1A38" w:rsidP="00CC30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Modelos</w:t>
      </w:r>
      <w:r w:rsidR="00CC300A" w:rsidRPr="00480681">
        <w:rPr>
          <w:rFonts w:asciiTheme="minorHAnsi" w:hAnsiTheme="minorHAnsi" w:cs="Helvetica"/>
          <w:lang w:val="pt-BR"/>
        </w:rPr>
        <w:t xml:space="preserve"> multi-estados </w:t>
      </w:r>
      <w:r w:rsidRPr="00480681">
        <w:rPr>
          <w:rFonts w:asciiTheme="minorHAnsi" w:hAnsiTheme="minorHAnsi" w:cs="Helvetica"/>
          <w:lang w:val="pt-BR"/>
        </w:rPr>
        <w:t>par</w:t>
      </w:r>
      <w:r w:rsidR="00CC300A" w:rsidRPr="00480681">
        <w:rPr>
          <w:rFonts w:asciiTheme="minorHAnsi" w:hAnsiTheme="minorHAnsi" w:cs="Helvetica"/>
          <w:lang w:val="pt-BR"/>
        </w:rPr>
        <w:t>a análise de dados de marcação-recaptura</w:t>
      </w:r>
    </w:p>
    <w:p w14:paraId="7C7EF113" w14:textId="77777777" w:rsidR="00CC300A" w:rsidRPr="00480681" w:rsidRDefault="00CC300A" w:rsidP="00CC300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</w:p>
    <w:p w14:paraId="2CF34E6E" w14:textId="77777777" w:rsidR="00CC300A" w:rsidRPr="00480681" w:rsidRDefault="00CC300A" w:rsidP="00EB1A38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Leitura essencial:</w:t>
      </w:r>
    </w:p>
    <w:p w14:paraId="0D14946D" w14:textId="03BF047A" w:rsidR="00CC300A" w:rsidRPr="00480681" w:rsidRDefault="00CC300A" w:rsidP="00EB1A38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Cooch, E. G., &amp; White, G. C. (2004). </w:t>
      </w:r>
      <w:r w:rsidRPr="00480681">
        <w:rPr>
          <w:rFonts w:asciiTheme="minorHAnsi" w:hAnsiTheme="minorHAnsi" w:cs="Helvetica"/>
          <w:i/>
          <w:iCs/>
          <w:lang w:val="pt-BR"/>
        </w:rPr>
        <w:t>Program Mark: A gentle introduction</w:t>
      </w:r>
      <w:r w:rsidR="00EB1A38" w:rsidRPr="00480681">
        <w:rPr>
          <w:rFonts w:asciiTheme="minorHAnsi" w:hAnsiTheme="minorHAnsi" w:cs="Helvetica"/>
          <w:lang w:val="pt-BR"/>
        </w:rPr>
        <w:t>. Cap.</w:t>
      </w:r>
      <w:r w:rsidRPr="00480681">
        <w:rPr>
          <w:rFonts w:asciiTheme="minorHAnsi" w:hAnsiTheme="minorHAnsi" w:cs="Helvetica"/>
          <w:lang w:val="pt-BR"/>
        </w:rPr>
        <w:t xml:space="preserve"> 1.</w:t>
      </w:r>
    </w:p>
    <w:p w14:paraId="698ED17E" w14:textId="77777777" w:rsidR="00CC300A" w:rsidRPr="00480681" w:rsidRDefault="00CC300A" w:rsidP="00EB1A38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Lebreton, J.-D., Nichols, J. D., Barker, R. J., Pradel, R. &amp; Spendelow, J. A. (2009) Modeling individual animal histories with multistate capture-recapture models. </w:t>
      </w:r>
      <w:r w:rsidRPr="00480681">
        <w:rPr>
          <w:rFonts w:asciiTheme="minorHAnsi" w:hAnsiTheme="minorHAnsi" w:cs="Helvetica"/>
          <w:i/>
          <w:iCs/>
          <w:lang w:val="pt-BR"/>
        </w:rPr>
        <w:t>Advances in Ecological Research</w:t>
      </w:r>
      <w:r w:rsidRPr="00480681">
        <w:rPr>
          <w:rFonts w:asciiTheme="minorHAnsi" w:hAnsiTheme="minorHAnsi" w:cs="Helvetica"/>
          <w:lang w:val="pt-BR"/>
        </w:rPr>
        <w:t xml:space="preserve"> 41: 87-173 (ler páginas 88-99)</w:t>
      </w:r>
    </w:p>
    <w:p w14:paraId="2707BBF2" w14:textId="77777777" w:rsidR="00CC300A" w:rsidRPr="00480681" w:rsidRDefault="00CC300A" w:rsidP="00EB1A38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Karr, J. R., Nichols, J. D., Klimkiewicz, M. K. &amp; Brawn, J. D. (1990) Survival rates of birds of tropical and temperate forests: will the dogma survive? </w:t>
      </w:r>
      <w:r w:rsidRPr="00480681">
        <w:rPr>
          <w:rFonts w:asciiTheme="minorHAnsi" w:hAnsiTheme="minorHAnsi" w:cs="Helvetica"/>
          <w:i/>
          <w:iCs/>
          <w:lang w:val="pt-BR"/>
        </w:rPr>
        <w:t>The American Naturalist</w:t>
      </w:r>
      <w:r w:rsidRPr="00480681">
        <w:rPr>
          <w:rFonts w:asciiTheme="minorHAnsi" w:hAnsiTheme="minorHAnsi" w:cs="Helvetica"/>
          <w:lang w:val="pt-BR"/>
        </w:rPr>
        <w:t xml:space="preserve"> 136: 277-291.</w:t>
      </w:r>
    </w:p>
    <w:p w14:paraId="6EC1FF57" w14:textId="77777777" w:rsidR="00CC300A" w:rsidRPr="00480681" w:rsidRDefault="00CC300A" w:rsidP="00EB1A38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Lachish, S., Knowles, S. C., Alves, R., Wood, M. J. &amp; Sheldon, B. C. (2011) Fitness effects of endemic malaria infections in a wild bird population: the importance of ecological structure. </w:t>
      </w:r>
      <w:r w:rsidRPr="00480681">
        <w:rPr>
          <w:rFonts w:asciiTheme="minorHAnsi" w:hAnsiTheme="minorHAnsi" w:cs="Helvetica"/>
          <w:i/>
          <w:iCs/>
          <w:lang w:val="pt-BR"/>
        </w:rPr>
        <w:t>Journal of Animal Ecology</w:t>
      </w:r>
      <w:r w:rsidRPr="00480681">
        <w:rPr>
          <w:rFonts w:asciiTheme="minorHAnsi" w:hAnsiTheme="minorHAnsi" w:cs="Helvetica"/>
          <w:lang w:val="pt-BR"/>
        </w:rPr>
        <w:t xml:space="preserve"> 80: 1196-1206.</w:t>
      </w:r>
    </w:p>
    <w:p w14:paraId="69464C8B" w14:textId="77777777" w:rsidR="00EB1A38" w:rsidRPr="00480681" w:rsidRDefault="00EB1A38" w:rsidP="00CC300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u w:val="single"/>
          <w:lang w:val="pt-BR"/>
        </w:rPr>
      </w:pPr>
    </w:p>
    <w:p w14:paraId="236D90F0" w14:textId="77777777" w:rsidR="00CC300A" w:rsidRPr="00480681" w:rsidRDefault="00CC300A" w:rsidP="00EB1A38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Leitura sugerida:</w:t>
      </w:r>
      <w:r w:rsidRPr="00480681">
        <w:rPr>
          <w:rFonts w:asciiTheme="minorHAnsi" w:hAnsiTheme="minorHAnsi" w:cs="Helvetica"/>
          <w:lang w:val="pt-BR"/>
        </w:rPr>
        <w:t> </w:t>
      </w:r>
    </w:p>
    <w:p w14:paraId="122AE1FB" w14:textId="3D5E030E" w:rsidR="00554E4F" w:rsidRPr="00480681" w:rsidRDefault="00CC300A" w:rsidP="00EB1A38">
      <w:pPr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Matthiopoulos, J. (2011). </w:t>
      </w:r>
      <w:r w:rsidRPr="00480681">
        <w:rPr>
          <w:rFonts w:asciiTheme="minorHAnsi" w:hAnsiTheme="minorHAnsi" w:cs="Helvetica"/>
          <w:i/>
          <w:iCs/>
          <w:lang w:val="pt-BR"/>
        </w:rPr>
        <w:t>How to Be a Quantitative Ecologist</w:t>
      </w:r>
      <w:r w:rsidRPr="00480681">
        <w:rPr>
          <w:rFonts w:asciiTheme="minorHAnsi" w:hAnsiTheme="minorHAnsi" w:cs="Helvetica"/>
          <w:lang w:val="pt-BR"/>
        </w:rPr>
        <w:t>. John Wiley &amp; Sons</w:t>
      </w:r>
      <w:r w:rsidRPr="00480681">
        <w:rPr>
          <w:rFonts w:asciiTheme="minorHAnsi" w:hAnsiTheme="minorHAnsi" w:cs="Helvetica"/>
          <w:i/>
          <w:iCs/>
          <w:lang w:val="pt-BR"/>
        </w:rPr>
        <w:t>.</w:t>
      </w:r>
      <w:r w:rsidRPr="00480681">
        <w:rPr>
          <w:rFonts w:asciiTheme="minorHAnsi" w:hAnsiTheme="minorHAnsi" w:cs="Helvetica"/>
          <w:lang w:val="pt-BR"/>
        </w:rPr>
        <w:t xml:space="preserve"> Chichester, UK. Capítulos 1 e 11.</w:t>
      </w:r>
    </w:p>
    <w:p w14:paraId="16E853C4" w14:textId="47E009E2" w:rsidR="008E7851" w:rsidRPr="00480681" w:rsidRDefault="008E7851" w:rsidP="00507155">
      <w:pPr>
        <w:rPr>
          <w:rFonts w:asciiTheme="minorHAnsi" w:hAnsiTheme="minorHAnsi"/>
          <w:lang w:val="pt-BR"/>
        </w:rPr>
      </w:pPr>
    </w:p>
    <w:p w14:paraId="7DEBA342" w14:textId="77777777" w:rsidR="00507155" w:rsidRPr="00480681" w:rsidRDefault="00507155" w:rsidP="00507155">
      <w:pPr>
        <w:rPr>
          <w:rFonts w:asciiTheme="minorHAnsi" w:hAnsiTheme="minorHAnsi"/>
          <w:b/>
          <w:lang w:val="pt-BR"/>
        </w:rPr>
      </w:pPr>
    </w:p>
    <w:p w14:paraId="4C5F90F8" w14:textId="12A0BF11" w:rsidR="00507155" w:rsidRPr="00480681" w:rsidRDefault="00507155" w:rsidP="00507155">
      <w:pPr>
        <w:rPr>
          <w:b/>
          <w:lang w:val="pt-BR"/>
        </w:rPr>
      </w:pPr>
      <w:r w:rsidRPr="00480681">
        <w:rPr>
          <w:b/>
          <w:lang w:val="pt-BR"/>
        </w:rPr>
        <w:t xml:space="preserve">Dia 6: </w:t>
      </w:r>
      <w:r w:rsidR="00EC72A3">
        <w:rPr>
          <w:b/>
          <w:lang w:val="pt-BR"/>
        </w:rPr>
        <w:t>Monitoramento e Manejo</w:t>
      </w:r>
    </w:p>
    <w:p w14:paraId="726929A9" w14:textId="76B23ECE" w:rsidR="00EB1A38" w:rsidRPr="00480681" w:rsidRDefault="00EB1A38" w:rsidP="00EB1A38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Aplicação dos princípios de modelagem hierárquica no monitoramento e manejo.</w:t>
      </w:r>
    </w:p>
    <w:p w14:paraId="646B88A3" w14:textId="77777777" w:rsidR="00EB1A38" w:rsidRPr="00480681" w:rsidRDefault="00EB1A38" w:rsidP="00EB1A38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</w:p>
    <w:p w14:paraId="33AE9FFE" w14:textId="77777777" w:rsidR="00EB1A38" w:rsidRPr="00480681" w:rsidRDefault="00EB1A38" w:rsidP="00EB1A38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Tópicos de estudo:</w:t>
      </w:r>
    </w:p>
    <w:p w14:paraId="4D3CA672" w14:textId="391E0287" w:rsidR="00EB1A38" w:rsidRPr="00480681" w:rsidRDefault="00EB1A38" w:rsidP="00EB1A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Aplicabilidade das ideias de Platt (1964) na ecologia do século XXI</w:t>
      </w:r>
    </w:p>
    <w:p w14:paraId="2ACA2EB8" w14:textId="5BFE13BD" w:rsidR="00EB1A38" w:rsidRPr="00480681" w:rsidRDefault="00EB1A38" w:rsidP="00EB1A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Perguntas prioritárias no monitoramento: Porquê? O quê? Como?</w:t>
      </w:r>
    </w:p>
    <w:p w14:paraId="296F1160" w14:textId="1485001E" w:rsidR="00EB1A38" w:rsidRPr="00480681" w:rsidRDefault="00EB1A38" w:rsidP="00EB1A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Grandes programas de monitoramento de diversidade biológica no Brasil </w:t>
      </w:r>
    </w:p>
    <w:p w14:paraId="24FA631F" w14:textId="310AF040" w:rsidR="00EB1A38" w:rsidRPr="00480681" w:rsidRDefault="00EB1A38" w:rsidP="00EB1A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Pré-definição de desenho e técnicas de amostragem no licenciamento</w:t>
      </w:r>
    </w:p>
    <w:p w14:paraId="34B96E89" w14:textId="4DEA1EDE" w:rsidR="00EB1A38" w:rsidRPr="00480681" w:rsidRDefault="00EB1A38" w:rsidP="00EB1A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Ciclicidade das licenças de operação e manejo adaptativo</w:t>
      </w:r>
    </w:p>
    <w:p w14:paraId="48D2422E" w14:textId="77777777" w:rsidR="00EB1A38" w:rsidRPr="00480681" w:rsidRDefault="00EB1A38" w:rsidP="00EB1A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Definição e condições para a viabilidade do manejo adaptativo</w:t>
      </w:r>
    </w:p>
    <w:p w14:paraId="4541B255" w14:textId="77777777" w:rsidR="00EB1A38" w:rsidRPr="00480681" w:rsidRDefault="00EB1A38" w:rsidP="00EB1A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Principais etapas do manejo adaptativo</w:t>
      </w:r>
    </w:p>
    <w:p w14:paraId="046335A2" w14:textId="77777777" w:rsidR="00EB1A38" w:rsidRPr="00480681" w:rsidRDefault="00EB1A38" w:rsidP="00EB1A38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lang w:val="pt-BR"/>
        </w:rPr>
      </w:pPr>
    </w:p>
    <w:p w14:paraId="6D0D37A7" w14:textId="77777777" w:rsidR="00EB1A38" w:rsidRPr="00480681" w:rsidRDefault="00EB1A38" w:rsidP="00EB1A38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Leitura essencial:</w:t>
      </w:r>
    </w:p>
    <w:p w14:paraId="2F1CFD87" w14:textId="77777777" w:rsidR="00EB1A38" w:rsidRPr="00480681" w:rsidRDefault="00EB1A38" w:rsidP="00EB1A38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Platt, J. R. (1964) Strong inference - Certain systematic methods of scientific thinking may produce much more rapid progress than others. </w:t>
      </w:r>
      <w:r w:rsidRPr="00480681">
        <w:rPr>
          <w:rFonts w:asciiTheme="minorHAnsi" w:hAnsiTheme="minorHAnsi" w:cs="Helvetica"/>
          <w:i/>
          <w:iCs/>
          <w:lang w:val="pt-BR"/>
        </w:rPr>
        <w:t>Science</w:t>
      </w:r>
      <w:r w:rsidRPr="00480681">
        <w:rPr>
          <w:rFonts w:asciiTheme="minorHAnsi" w:hAnsiTheme="minorHAnsi" w:cs="Helvetica"/>
          <w:lang w:val="pt-BR"/>
        </w:rPr>
        <w:t>, 146: 347–353.</w:t>
      </w:r>
    </w:p>
    <w:p w14:paraId="0636E143" w14:textId="77777777" w:rsidR="00EB1A38" w:rsidRPr="00480681" w:rsidRDefault="00EB1A38" w:rsidP="00EB1A38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Yoccoz, N., Nichols, J. D. &amp; Boulinier, T. (2001) Monitoring of biological diversity in space and time. </w:t>
      </w:r>
      <w:r w:rsidRPr="00480681">
        <w:rPr>
          <w:rFonts w:asciiTheme="minorHAnsi" w:hAnsiTheme="minorHAnsi" w:cs="Helvetica"/>
          <w:i/>
          <w:iCs/>
          <w:lang w:val="pt-BR"/>
        </w:rPr>
        <w:t>Trends in Ecology &amp; Evolution</w:t>
      </w:r>
      <w:r w:rsidRPr="00480681">
        <w:rPr>
          <w:rFonts w:asciiTheme="minorHAnsi" w:hAnsiTheme="minorHAnsi" w:cs="Helvetica"/>
          <w:lang w:val="pt-BR"/>
        </w:rPr>
        <w:t xml:space="preserve"> 16: 446-453.</w:t>
      </w:r>
    </w:p>
    <w:p w14:paraId="026C8A2E" w14:textId="77777777" w:rsidR="00EB1A38" w:rsidRPr="00480681" w:rsidRDefault="00EB1A38" w:rsidP="00EB1A38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>Ferraz, G. (2012) Twelve guidelines for biological sampling in environmental licensing studies. </w:t>
      </w:r>
      <w:r w:rsidRPr="00480681">
        <w:rPr>
          <w:rFonts w:asciiTheme="minorHAnsi" w:hAnsiTheme="minorHAnsi" w:cs="Helvetica"/>
          <w:i/>
          <w:iCs/>
          <w:lang w:val="pt-BR"/>
        </w:rPr>
        <w:t>Natureza &amp; Conservação</w:t>
      </w:r>
      <w:r w:rsidRPr="00480681">
        <w:rPr>
          <w:rFonts w:asciiTheme="minorHAnsi" w:hAnsiTheme="minorHAnsi" w:cs="Helvetica"/>
          <w:lang w:val="pt-BR"/>
        </w:rPr>
        <w:t> 10: 1-7.</w:t>
      </w:r>
    </w:p>
    <w:p w14:paraId="18FDBB17" w14:textId="77777777" w:rsidR="00EB1A38" w:rsidRPr="00480681" w:rsidRDefault="00EB1A38" w:rsidP="00EB1A38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Williams, B. K., Szaro, R. C. &amp; Shapiro, C. D. (2007) </w:t>
      </w:r>
      <w:r w:rsidRPr="00480681">
        <w:rPr>
          <w:rFonts w:asciiTheme="minorHAnsi" w:hAnsiTheme="minorHAnsi" w:cs="Helvetica"/>
          <w:i/>
          <w:iCs/>
          <w:lang w:val="pt-BR"/>
        </w:rPr>
        <w:t>Adaptive management: the US Department of the Interior technical guide</w:t>
      </w:r>
      <w:r w:rsidRPr="00480681">
        <w:rPr>
          <w:rFonts w:asciiTheme="minorHAnsi" w:hAnsiTheme="minorHAnsi" w:cs="Helvetica"/>
          <w:lang w:val="pt-BR"/>
        </w:rPr>
        <w:t>. U. S. Department of the Interior, Washington, DC, USA.</w:t>
      </w:r>
    </w:p>
    <w:p w14:paraId="73F2D733" w14:textId="77777777" w:rsidR="00EB1A38" w:rsidRPr="00480681" w:rsidRDefault="00EB1A38" w:rsidP="00EB1A38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u w:val="single"/>
          <w:lang w:val="pt-BR"/>
        </w:rPr>
      </w:pPr>
    </w:p>
    <w:p w14:paraId="58FF138F" w14:textId="77777777" w:rsidR="00EB1A38" w:rsidRPr="00480681" w:rsidRDefault="00EB1A38" w:rsidP="00EB1A38">
      <w:pPr>
        <w:widowControl w:val="0"/>
        <w:autoSpaceDE w:val="0"/>
        <w:autoSpaceDN w:val="0"/>
        <w:adjustRightInd w:val="0"/>
        <w:spacing w:after="12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u w:val="single"/>
          <w:lang w:val="pt-BR"/>
        </w:rPr>
        <w:t>Leitura sugerida:</w:t>
      </w:r>
    </w:p>
    <w:p w14:paraId="4C9E3A40" w14:textId="77777777" w:rsidR="00EB1A38" w:rsidRPr="00480681" w:rsidRDefault="00EB1A38" w:rsidP="00EB1A38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Helvetica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Danielsen, F., Mendoza, M. M, Alviola, P., Balete, D. S., Enghoff, M., Poulsen, M. K. &amp; Jensen, A. E. (2003) Biodiversity monitoring in developing countries: what are we trying to achieve? </w:t>
      </w:r>
      <w:r w:rsidRPr="00480681">
        <w:rPr>
          <w:rFonts w:asciiTheme="minorHAnsi" w:hAnsiTheme="minorHAnsi" w:cs="Helvetica"/>
          <w:i/>
          <w:iCs/>
          <w:lang w:val="pt-BR"/>
        </w:rPr>
        <w:t xml:space="preserve">Oryx </w:t>
      </w:r>
      <w:r w:rsidRPr="00480681">
        <w:rPr>
          <w:rFonts w:asciiTheme="minorHAnsi" w:hAnsiTheme="minorHAnsi" w:cs="Helvetica"/>
          <w:lang w:val="pt-BR"/>
        </w:rPr>
        <w:t>37: 407-409.</w:t>
      </w:r>
    </w:p>
    <w:p w14:paraId="4A7CA964" w14:textId="3BCEB276" w:rsidR="00684B74" w:rsidRPr="00EC72A3" w:rsidRDefault="00EB1A38" w:rsidP="00EC72A3">
      <w:pPr>
        <w:ind w:left="284" w:hanging="284"/>
        <w:rPr>
          <w:rFonts w:asciiTheme="minorHAnsi" w:hAnsiTheme="minorHAnsi"/>
          <w:lang w:val="pt-BR"/>
        </w:rPr>
      </w:pPr>
      <w:r w:rsidRPr="00480681">
        <w:rPr>
          <w:rFonts w:asciiTheme="minorHAnsi" w:hAnsiTheme="minorHAnsi" w:cs="Helvetica"/>
          <w:lang w:val="pt-BR"/>
        </w:rPr>
        <w:t xml:space="preserve">Yoccoz, N. G., Nichols, J. D. &amp; Boulinier, T. (2003) Monitoring of biological diversity – a response to Danielsen et al. </w:t>
      </w:r>
      <w:r w:rsidRPr="00480681">
        <w:rPr>
          <w:rFonts w:asciiTheme="minorHAnsi" w:hAnsiTheme="minorHAnsi" w:cs="Helvetica"/>
          <w:i/>
          <w:iCs/>
          <w:lang w:val="pt-BR"/>
        </w:rPr>
        <w:t>Oryx</w:t>
      </w:r>
      <w:r w:rsidRPr="00480681">
        <w:rPr>
          <w:rFonts w:asciiTheme="minorHAnsi" w:hAnsiTheme="minorHAnsi" w:cs="Helvetica"/>
          <w:lang w:val="pt-BR"/>
        </w:rPr>
        <w:t xml:space="preserve"> 37: 410-410.</w:t>
      </w:r>
    </w:p>
    <w:sectPr w:rsidR="00684B74" w:rsidRPr="00EC72A3" w:rsidSect="001A7401">
      <w:headerReference w:type="even" r:id="rId8"/>
      <w:headerReference w:type="default" r:id="rId9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8E6C6" w14:textId="77777777" w:rsidR="00E95B66" w:rsidRDefault="00E95B66" w:rsidP="00C5451E">
      <w:r>
        <w:separator/>
      </w:r>
    </w:p>
  </w:endnote>
  <w:endnote w:type="continuationSeparator" w:id="0">
    <w:p w14:paraId="302687DE" w14:textId="77777777" w:rsidR="00E95B66" w:rsidRDefault="00E95B66" w:rsidP="00C5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54D95" w14:textId="77777777" w:rsidR="00E95B66" w:rsidRDefault="00E95B66" w:rsidP="00C5451E">
      <w:r>
        <w:separator/>
      </w:r>
    </w:p>
  </w:footnote>
  <w:footnote w:type="continuationSeparator" w:id="0">
    <w:p w14:paraId="0597C534" w14:textId="77777777" w:rsidR="00E95B66" w:rsidRDefault="00E95B66" w:rsidP="00C545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2B987" w14:textId="77777777" w:rsidR="00E95B66" w:rsidRDefault="00E95B66" w:rsidP="004E67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24405D" w14:textId="77777777" w:rsidR="00E95B66" w:rsidRDefault="00E95B66" w:rsidP="00C5451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DE134" w14:textId="77777777" w:rsidR="00E95B66" w:rsidRDefault="00E95B66" w:rsidP="004E67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F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057343" w14:textId="77777777" w:rsidR="00E95B66" w:rsidRDefault="00E95B66" w:rsidP="00C5451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B472FE9"/>
    <w:multiLevelType w:val="hybridMultilevel"/>
    <w:tmpl w:val="67FA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27"/>
    <w:rsid w:val="00003874"/>
    <w:rsid w:val="00004BA2"/>
    <w:rsid w:val="00010D1B"/>
    <w:rsid w:val="00017D20"/>
    <w:rsid w:val="000432F3"/>
    <w:rsid w:val="00047C7F"/>
    <w:rsid w:val="00053758"/>
    <w:rsid w:val="0005467B"/>
    <w:rsid w:val="0006316F"/>
    <w:rsid w:val="000750D7"/>
    <w:rsid w:val="00076731"/>
    <w:rsid w:val="00082C6A"/>
    <w:rsid w:val="00082E27"/>
    <w:rsid w:val="00087B59"/>
    <w:rsid w:val="0009039F"/>
    <w:rsid w:val="000A1943"/>
    <w:rsid w:val="000B6B08"/>
    <w:rsid w:val="000C1E85"/>
    <w:rsid w:val="000D430C"/>
    <w:rsid w:val="000E0B96"/>
    <w:rsid w:val="000E2EB1"/>
    <w:rsid w:val="000E3F41"/>
    <w:rsid w:val="000F0CD4"/>
    <w:rsid w:val="000F0EFA"/>
    <w:rsid w:val="000F57BF"/>
    <w:rsid w:val="000F57DC"/>
    <w:rsid w:val="000F5C31"/>
    <w:rsid w:val="000F66A0"/>
    <w:rsid w:val="001013C6"/>
    <w:rsid w:val="00120F38"/>
    <w:rsid w:val="001347BD"/>
    <w:rsid w:val="00141C65"/>
    <w:rsid w:val="001454C2"/>
    <w:rsid w:val="00152D3B"/>
    <w:rsid w:val="00153E2A"/>
    <w:rsid w:val="00155AAF"/>
    <w:rsid w:val="00163D13"/>
    <w:rsid w:val="00173BA9"/>
    <w:rsid w:val="001815B5"/>
    <w:rsid w:val="00186508"/>
    <w:rsid w:val="00187830"/>
    <w:rsid w:val="001A7401"/>
    <w:rsid w:val="001B64A3"/>
    <w:rsid w:val="001C51D0"/>
    <w:rsid w:val="001F55E1"/>
    <w:rsid w:val="00206782"/>
    <w:rsid w:val="00210E58"/>
    <w:rsid w:val="00212696"/>
    <w:rsid w:val="00217182"/>
    <w:rsid w:val="002271FE"/>
    <w:rsid w:val="002309EA"/>
    <w:rsid w:val="0023480C"/>
    <w:rsid w:val="00243F87"/>
    <w:rsid w:val="00246D9A"/>
    <w:rsid w:val="0026132D"/>
    <w:rsid w:val="00261F4B"/>
    <w:rsid w:val="0027579B"/>
    <w:rsid w:val="0028083A"/>
    <w:rsid w:val="002A2DC2"/>
    <w:rsid w:val="002A488E"/>
    <w:rsid w:val="002C0329"/>
    <w:rsid w:val="002F0BC1"/>
    <w:rsid w:val="003247F7"/>
    <w:rsid w:val="00331CF2"/>
    <w:rsid w:val="00371FA1"/>
    <w:rsid w:val="00383BB3"/>
    <w:rsid w:val="003953A1"/>
    <w:rsid w:val="003B3EDA"/>
    <w:rsid w:val="003B4C98"/>
    <w:rsid w:val="003B710A"/>
    <w:rsid w:val="003C1E12"/>
    <w:rsid w:val="003C77D5"/>
    <w:rsid w:val="003E3F42"/>
    <w:rsid w:val="003E6890"/>
    <w:rsid w:val="003F3A40"/>
    <w:rsid w:val="003F6D2E"/>
    <w:rsid w:val="00401387"/>
    <w:rsid w:val="00430A37"/>
    <w:rsid w:val="00433E99"/>
    <w:rsid w:val="00452002"/>
    <w:rsid w:val="00480681"/>
    <w:rsid w:val="004841E7"/>
    <w:rsid w:val="004B2B27"/>
    <w:rsid w:val="004B2F51"/>
    <w:rsid w:val="004D1F61"/>
    <w:rsid w:val="004D24CC"/>
    <w:rsid w:val="004E2846"/>
    <w:rsid w:val="004E677F"/>
    <w:rsid w:val="004F2665"/>
    <w:rsid w:val="00507155"/>
    <w:rsid w:val="00516C98"/>
    <w:rsid w:val="00520E76"/>
    <w:rsid w:val="00521A38"/>
    <w:rsid w:val="0053715E"/>
    <w:rsid w:val="005409AE"/>
    <w:rsid w:val="00554E4F"/>
    <w:rsid w:val="005636F8"/>
    <w:rsid w:val="00563861"/>
    <w:rsid w:val="0056495B"/>
    <w:rsid w:val="00575A9C"/>
    <w:rsid w:val="00582EEA"/>
    <w:rsid w:val="00586633"/>
    <w:rsid w:val="00594D23"/>
    <w:rsid w:val="00594DE7"/>
    <w:rsid w:val="005C2EEF"/>
    <w:rsid w:val="005E1C44"/>
    <w:rsid w:val="005E1CAF"/>
    <w:rsid w:val="005E364A"/>
    <w:rsid w:val="005E376B"/>
    <w:rsid w:val="00600DFA"/>
    <w:rsid w:val="006015BE"/>
    <w:rsid w:val="006031FB"/>
    <w:rsid w:val="0062548D"/>
    <w:rsid w:val="0065544C"/>
    <w:rsid w:val="0066492B"/>
    <w:rsid w:val="006737CF"/>
    <w:rsid w:val="00684B74"/>
    <w:rsid w:val="00696823"/>
    <w:rsid w:val="00697105"/>
    <w:rsid w:val="006A5B04"/>
    <w:rsid w:val="006B031A"/>
    <w:rsid w:val="006B232D"/>
    <w:rsid w:val="006D5E5F"/>
    <w:rsid w:val="006F4241"/>
    <w:rsid w:val="006F5CFF"/>
    <w:rsid w:val="006F7BA7"/>
    <w:rsid w:val="007052FB"/>
    <w:rsid w:val="007207EC"/>
    <w:rsid w:val="00723333"/>
    <w:rsid w:val="00726F5E"/>
    <w:rsid w:val="007277FD"/>
    <w:rsid w:val="00730E90"/>
    <w:rsid w:val="00735EE4"/>
    <w:rsid w:val="00736AE6"/>
    <w:rsid w:val="007376FC"/>
    <w:rsid w:val="00755C15"/>
    <w:rsid w:val="00775526"/>
    <w:rsid w:val="00775A32"/>
    <w:rsid w:val="007762BC"/>
    <w:rsid w:val="00790B8F"/>
    <w:rsid w:val="007A45F1"/>
    <w:rsid w:val="007A726B"/>
    <w:rsid w:val="007B06B5"/>
    <w:rsid w:val="007E0939"/>
    <w:rsid w:val="007E76CB"/>
    <w:rsid w:val="007F1127"/>
    <w:rsid w:val="007F2567"/>
    <w:rsid w:val="007F4C5C"/>
    <w:rsid w:val="00800C8D"/>
    <w:rsid w:val="00812996"/>
    <w:rsid w:val="00832642"/>
    <w:rsid w:val="00836277"/>
    <w:rsid w:val="0084275E"/>
    <w:rsid w:val="008453CF"/>
    <w:rsid w:val="008472A8"/>
    <w:rsid w:val="008927BE"/>
    <w:rsid w:val="00895C69"/>
    <w:rsid w:val="00897CE4"/>
    <w:rsid w:val="008A02A3"/>
    <w:rsid w:val="008A0354"/>
    <w:rsid w:val="008A51B7"/>
    <w:rsid w:val="008A5C10"/>
    <w:rsid w:val="008B2086"/>
    <w:rsid w:val="008B2942"/>
    <w:rsid w:val="008B3D67"/>
    <w:rsid w:val="008B7F64"/>
    <w:rsid w:val="008E3C68"/>
    <w:rsid w:val="008E6D7A"/>
    <w:rsid w:val="008E7851"/>
    <w:rsid w:val="008F068C"/>
    <w:rsid w:val="008F448A"/>
    <w:rsid w:val="00903642"/>
    <w:rsid w:val="009054CB"/>
    <w:rsid w:val="009173C3"/>
    <w:rsid w:val="009306A8"/>
    <w:rsid w:val="00933FF3"/>
    <w:rsid w:val="00950645"/>
    <w:rsid w:val="00967200"/>
    <w:rsid w:val="00973259"/>
    <w:rsid w:val="00982524"/>
    <w:rsid w:val="00987762"/>
    <w:rsid w:val="009B2147"/>
    <w:rsid w:val="009B3FE5"/>
    <w:rsid w:val="009E6C50"/>
    <w:rsid w:val="00A11761"/>
    <w:rsid w:val="00A152B8"/>
    <w:rsid w:val="00A20A88"/>
    <w:rsid w:val="00A355A9"/>
    <w:rsid w:val="00A42BD4"/>
    <w:rsid w:val="00A55039"/>
    <w:rsid w:val="00A62A5B"/>
    <w:rsid w:val="00A81F55"/>
    <w:rsid w:val="00A8578A"/>
    <w:rsid w:val="00A87191"/>
    <w:rsid w:val="00AA5284"/>
    <w:rsid w:val="00AA72EB"/>
    <w:rsid w:val="00AB1411"/>
    <w:rsid w:val="00AB3C9D"/>
    <w:rsid w:val="00AC1C90"/>
    <w:rsid w:val="00AC78CF"/>
    <w:rsid w:val="00AD012D"/>
    <w:rsid w:val="00AE7710"/>
    <w:rsid w:val="00AE7D54"/>
    <w:rsid w:val="00AF14E3"/>
    <w:rsid w:val="00AF720C"/>
    <w:rsid w:val="00AF72BF"/>
    <w:rsid w:val="00AF7705"/>
    <w:rsid w:val="00B004CB"/>
    <w:rsid w:val="00B01015"/>
    <w:rsid w:val="00B0182B"/>
    <w:rsid w:val="00B14F21"/>
    <w:rsid w:val="00B1647F"/>
    <w:rsid w:val="00B2529C"/>
    <w:rsid w:val="00B344F0"/>
    <w:rsid w:val="00B362C7"/>
    <w:rsid w:val="00B36ACE"/>
    <w:rsid w:val="00B458A6"/>
    <w:rsid w:val="00B65625"/>
    <w:rsid w:val="00B7695D"/>
    <w:rsid w:val="00B81729"/>
    <w:rsid w:val="00B84FCA"/>
    <w:rsid w:val="00B90FF7"/>
    <w:rsid w:val="00B916E0"/>
    <w:rsid w:val="00B93DAD"/>
    <w:rsid w:val="00B96BD2"/>
    <w:rsid w:val="00BD18C4"/>
    <w:rsid w:val="00BD4652"/>
    <w:rsid w:val="00BE1749"/>
    <w:rsid w:val="00BF2AB4"/>
    <w:rsid w:val="00C00349"/>
    <w:rsid w:val="00C03A02"/>
    <w:rsid w:val="00C13B84"/>
    <w:rsid w:val="00C25F49"/>
    <w:rsid w:val="00C37CCB"/>
    <w:rsid w:val="00C50C66"/>
    <w:rsid w:val="00C5451E"/>
    <w:rsid w:val="00C60CCC"/>
    <w:rsid w:val="00C80C2A"/>
    <w:rsid w:val="00CB0FE1"/>
    <w:rsid w:val="00CB281C"/>
    <w:rsid w:val="00CB4E57"/>
    <w:rsid w:val="00CB55DC"/>
    <w:rsid w:val="00CC1652"/>
    <w:rsid w:val="00CC300A"/>
    <w:rsid w:val="00CC3AD1"/>
    <w:rsid w:val="00CC7980"/>
    <w:rsid w:val="00CE1A91"/>
    <w:rsid w:val="00CE34A8"/>
    <w:rsid w:val="00CE6938"/>
    <w:rsid w:val="00CF6C5C"/>
    <w:rsid w:val="00D0257D"/>
    <w:rsid w:val="00D03C2B"/>
    <w:rsid w:val="00D12E6D"/>
    <w:rsid w:val="00D136EA"/>
    <w:rsid w:val="00D13898"/>
    <w:rsid w:val="00D21C95"/>
    <w:rsid w:val="00D303F2"/>
    <w:rsid w:val="00D33C61"/>
    <w:rsid w:val="00D35E69"/>
    <w:rsid w:val="00D41592"/>
    <w:rsid w:val="00D418C0"/>
    <w:rsid w:val="00D5009E"/>
    <w:rsid w:val="00D50FAA"/>
    <w:rsid w:val="00D538DF"/>
    <w:rsid w:val="00D5611E"/>
    <w:rsid w:val="00D56EFA"/>
    <w:rsid w:val="00D6159C"/>
    <w:rsid w:val="00D63203"/>
    <w:rsid w:val="00D66163"/>
    <w:rsid w:val="00DA17A2"/>
    <w:rsid w:val="00DA2B08"/>
    <w:rsid w:val="00DB16AB"/>
    <w:rsid w:val="00DB2852"/>
    <w:rsid w:val="00DB52A4"/>
    <w:rsid w:val="00DD047E"/>
    <w:rsid w:val="00DE1A58"/>
    <w:rsid w:val="00DF0D8D"/>
    <w:rsid w:val="00DF1B7E"/>
    <w:rsid w:val="00DF71B6"/>
    <w:rsid w:val="00E01EC4"/>
    <w:rsid w:val="00E056B7"/>
    <w:rsid w:val="00E101B9"/>
    <w:rsid w:val="00E14EF1"/>
    <w:rsid w:val="00E21894"/>
    <w:rsid w:val="00E2265D"/>
    <w:rsid w:val="00E43234"/>
    <w:rsid w:val="00E52249"/>
    <w:rsid w:val="00E53406"/>
    <w:rsid w:val="00E630C6"/>
    <w:rsid w:val="00E74667"/>
    <w:rsid w:val="00E85427"/>
    <w:rsid w:val="00E95B66"/>
    <w:rsid w:val="00EA05A4"/>
    <w:rsid w:val="00EB1A38"/>
    <w:rsid w:val="00EB3F32"/>
    <w:rsid w:val="00EB6F0C"/>
    <w:rsid w:val="00EB7AA6"/>
    <w:rsid w:val="00EC1037"/>
    <w:rsid w:val="00EC2E42"/>
    <w:rsid w:val="00EC316C"/>
    <w:rsid w:val="00EC49B5"/>
    <w:rsid w:val="00EC72A3"/>
    <w:rsid w:val="00ED1E8C"/>
    <w:rsid w:val="00ED30D4"/>
    <w:rsid w:val="00ED5179"/>
    <w:rsid w:val="00EF51E5"/>
    <w:rsid w:val="00EF778A"/>
    <w:rsid w:val="00F047F6"/>
    <w:rsid w:val="00F16973"/>
    <w:rsid w:val="00F370A2"/>
    <w:rsid w:val="00F54918"/>
    <w:rsid w:val="00F655FA"/>
    <w:rsid w:val="00F67F92"/>
    <w:rsid w:val="00F74553"/>
    <w:rsid w:val="00F80FAE"/>
    <w:rsid w:val="00F81A41"/>
    <w:rsid w:val="00F94CC3"/>
    <w:rsid w:val="00FE4EBB"/>
    <w:rsid w:val="00FF33F6"/>
    <w:rsid w:val="00FF586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F311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12696"/>
    <w:pPr>
      <w:keepNext/>
      <w:tabs>
        <w:tab w:val="left" w:pos="6930"/>
      </w:tabs>
      <w:outlineLvl w:val="4"/>
    </w:pPr>
    <w:rPr>
      <w:rFonts w:ascii="Times" w:eastAsia="Times" w:hAnsi="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212696"/>
    <w:rPr>
      <w:rFonts w:ascii="Times" w:eastAsia="Times" w:hAnsi="Times" w:cs="Times New Roman"/>
      <w:b/>
      <w:sz w:val="28"/>
      <w:szCs w:val="20"/>
    </w:rPr>
  </w:style>
  <w:style w:type="character" w:styleId="Hyperlink">
    <w:name w:val="Hyperlink"/>
    <w:rsid w:val="002126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5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1E"/>
  </w:style>
  <w:style w:type="character" w:styleId="PageNumber">
    <w:name w:val="page number"/>
    <w:basedOn w:val="DefaultParagraphFont"/>
    <w:uiPriority w:val="99"/>
    <w:semiHidden/>
    <w:unhideWhenUsed/>
    <w:rsid w:val="00C5451E"/>
  </w:style>
  <w:style w:type="character" w:styleId="FollowedHyperlink">
    <w:name w:val="FollowedHyperlink"/>
    <w:uiPriority w:val="99"/>
    <w:semiHidden/>
    <w:unhideWhenUsed/>
    <w:rsid w:val="007F4C5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07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12696"/>
    <w:pPr>
      <w:keepNext/>
      <w:tabs>
        <w:tab w:val="left" w:pos="6930"/>
      </w:tabs>
      <w:outlineLvl w:val="4"/>
    </w:pPr>
    <w:rPr>
      <w:rFonts w:ascii="Times" w:eastAsia="Times" w:hAnsi="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212696"/>
    <w:rPr>
      <w:rFonts w:ascii="Times" w:eastAsia="Times" w:hAnsi="Times" w:cs="Times New Roman"/>
      <w:b/>
      <w:sz w:val="28"/>
      <w:szCs w:val="20"/>
    </w:rPr>
  </w:style>
  <w:style w:type="character" w:styleId="Hyperlink">
    <w:name w:val="Hyperlink"/>
    <w:rsid w:val="002126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5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1E"/>
  </w:style>
  <w:style w:type="character" w:styleId="PageNumber">
    <w:name w:val="page number"/>
    <w:basedOn w:val="DefaultParagraphFont"/>
    <w:uiPriority w:val="99"/>
    <w:semiHidden/>
    <w:unhideWhenUsed/>
    <w:rsid w:val="00C5451E"/>
  </w:style>
  <w:style w:type="character" w:styleId="FollowedHyperlink">
    <w:name w:val="FollowedHyperlink"/>
    <w:uiPriority w:val="99"/>
    <w:semiHidden/>
    <w:unhideWhenUsed/>
    <w:rsid w:val="007F4C5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0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1713</Words>
  <Characters>9765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Links>
    <vt:vector size="6" baseType="variant"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mailto:ecopop60@gmail.com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Goncalo Ferraz</dc:creator>
  <cp:keywords/>
  <dc:description/>
  <cp:lastModifiedBy>Goncalo Ferraz</cp:lastModifiedBy>
  <cp:revision>8</cp:revision>
  <dcterms:created xsi:type="dcterms:W3CDTF">2018-01-09T14:08:00Z</dcterms:created>
  <dcterms:modified xsi:type="dcterms:W3CDTF">2018-02-24T17:03:00Z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id="http://www.zotero.org/styles/ecology"/&gt;&lt;hasBiblio/&gt;&lt;format class="21"/&gt;&lt;/info&gt;PAPERS2_INFO_END</vt:lpwstr>
  </property>
</Properties>
</file>